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A14A4" w14:textId="77777777" w:rsidR="00AB1F0E" w:rsidRPr="00BF2D9B" w:rsidRDefault="00232958" w:rsidP="00232958">
      <w:pPr>
        <w:jc w:val="right"/>
        <w:rPr>
          <w:rFonts w:ascii="Verdana" w:hAnsi="Verdana"/>
          <w:b/>
          <w:caps/>
          <w:sz w:val="40"/>
          <w:szCs w:val="40"/>
        </w:rPr>
      </w:pPr>
      <w:bookmarkStart w:id="0" w:name="_GoBack"/>
      <w:bookmarkEnd w:id="0"/>
      <w:r>
        <w:rPr>
          <w:rFonts w:ascii="Verdana" w:hAnsi="Verdana"/>
        </w:rPr>
        <w:t xml:space="preserve">   </w:t>
      </w:r>
      <w:r>
        <w:rPr>
          <w:rFonts w:ascii="Verdana" w:hAnsi="Verdana"/>
        </w:rPr>
        <w:tab/>
      </w:r>
      <w:r w:rsidR="00FB713F">
        <w:rPr>
          <w:rFonts w:ascii="Verdana" w:hAnsi="Verdana"/>
        </w:rPr>
        <w:tab/>
      </w:r>
      <w:r w:rsidR="00FB713F">
        <w:rPr>
          <w:rFonts w:ascii="Verdana" w:hAnsi="Verdana"/>
        </w:rPr>
        <w:tab/>
      </w:r>
      <w:r w:rsidR="00FB713F">
        <w:rPr>
          <w:rFonts w:ascii="Verdana" w:hAnsi="Verdana"/>
        </w:rPr>
        <w:tab/>
        <w:t xml:space="preserve">                                           </w:t>
      </w:r>
      <w:r w:rsidR="00FB713F" w:rsidRPr="008350D1">
        <w:rPr>
          <w:rFonts w:ascii="Verdana" w:hAnsi="Verdana"/>
          <w:noProof/>
          <w:color w:val="C00000"/>
          <w:sz w:val="22"/>
          <w:szCs w:val="22"/>
          <w:lang w:val="en-GB"/>
        </w:rPr>
        <w:pict w14:anchorId="2B18E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61.5pt;visibility:visible">
            <v:imagedata r:id="rId8" o:title=""/>
          </v:shape>
        </w:pict>
      </w:r>
      <w:r>
        <w:rPr>
          <w:rFonts w:ascii="Verdana" w:hAnsi="Verdana"/>
        </w:rPr>
        <w:t xml:space="preserve">         </w:t>
      </w:r>
      <w:r>
        <w:rPr>
          <w:rFonts w:ascii="Verdana" w:hAnsi="Verdana"/>
        </w:rPr>
        <w:tab/>
        <w:t xml:space="preserve">      </w:t>
      </w:r>
    </w:p>
    <w:p w14:paraId="60168F66" w14:textId="77777777" w:rsidR="00AB1F0E" w:rsidRPr="00FB713F" w:rsidRDefault="00FB713F" w:rsidP="00AB1F0E">
      <w:pPr>
        <w:outlineLvl w:val="0"/>
        <w:rPr>
          <w:rFonts w:ascii="Verdana" w:hAnsi="Verdana" w:cs="Frutiger-Bold"/>
          <w:b/>
          <w:bCs/>
          <w:sz w:val="22"/>
          <w:szCs w:val="22"/>
          <w:lang w:val="en-US"/>
        </w:rPr>
      </w:pPr>
      <w:r>
        <w:rPr>
          <w:rFonts w:ascii="Verdana" w:hAnsi="Verdana" w:cs="Frutiger-Bold"/>
          <w:b/>
          <w:bCs/>
          <w:sz w:val="22"/>
          <w:szCs w:val="22"/>
          <w:lang w:val="en-US"/>
        </w:rPr>
        <w:t>Job D</w:t>
      </w:r>
      <w:r w:rsidR="00AB1F0E" w:rsidRPr="00FB713F">
        <w:rPr>
          <w:rFonts w:ascii="Verdana" w:hAnsi="Verdana" w:cs="Frutiger-Bold"/>
          <w:b/>
          <w:bCs/>
          <w:sz w:val="22"/>
          <w:szCs w:val="22"/>
          <w:lang w:val="en-US"/>
        </w:rPr>
        <w:t>escription</w:t>
      </w:r>
    </w:p>
    <w:p w14:paraId="5C882241" w14:textId="77777777" w:rsidR="00AB1F0E" w:rsidRPr="00FB713F" w:rsidRDefault="00AB1F0E" w:rsidP="00AB1F0E">
      <w:pPr>
        <w:rPr>
          <w:rFonts w:ascii="Verdana" w:hAnsi="Verdana"/>
          <w:b/>
          <w:caps/>
          <w:sz w:val="22"/>
          <w:szCs w:val="22"/>
        </w:rPr>
      </w:pPr>
    </w:p>
    <w:p w14:paraId="6D970E86" w14:textId="77777777" w:rsidR="00AB1F0E" w:rsidRPr="00FB713F" w:rsidRDefault="00FB713F" w:rsidP="00AB1F0E">
      <w:pPr>
        <w:outlineLvl w:val="0"/>
        <w:rPr>
          <w:rFonts w:ascii="Verdana" w:hAnsi="Verdana" w:cs="Frutiger-Light"/>
          <w:sz w:val="22"/>
          <w:szCs w:val="22"/>
          <w:lang w:val="en-US"/>
        </w:rPr>
      </w:pPr>
      <w:r>
        <w:rPr>
          <w:rFonts w:ascii="Verdana" w:hAnsi="Verdana" w:cs="Frutiger-Light"/>
          <w:b/>
          <w:sz w:val="22"/>
          <w:szCs w:val="22"/>
          <w:lang w:val="en-US"/>
        </w:rPr>
        <w:t>T</w:t>
      </w:r>
      <w:r w:rsidR="00AB1F0E" w:rsidRPr="00FB713F">
        <w:rPr>
          <w:rFonts w:ascii="Verdana" w:hAnsi="Verdana" w:cs="Frutiger-Light"/>
          <w:b/>
          <w:sz w:val="22"/>
          <w:szCs w:val="22"/>
          <w:lang w:val="en-US"/>
        </w:rPr>
        <w:t>itle:</w:t>
      </w:r>
      <w:r w:rsidR="00AB1F0E" w:rsidRPr="00FB713F">
        <w:rPr>
          <w:rFonts w:ascii="Verdana" w:hAnsi="Verdana" w:cs="Frutiger-Light"/>
          <w:sz w:val="22"/>
          <w:szCs w:val="22"/>
          <w:lang w:val="en-US"/>
        </w:rPr>
        <w:tab/>
      </w:r>
      <w:r w:rsidR="00AB1F0E" w:rsidRPr="00FB713F">
        <w:rPr>
          <w:rFonts w:ascii="Verdana" w:hAnsi="Verdana" w:cs="Frutiger-Light"/>
          <w:sz w:val="22"/>
          <w:szCs w:val="22"/>
          <w:lang w:val="en-US"/>
        </w:rPr>
        <w:tab/>
      </w:r>
      <w:r>
        <w:rPr>
          <w:rFonts w:ascii="Verdana" w:hAnsi="Verdana" w:cs="Frutiger-Light"/>
          <w:sz w:val="22"/>
          <w:szCs w:val="22"/>
          <w:lang w:val="en-US"/>
        </w:rPr>
        <w:tab/>
      </w:r>
      <w:r w:rsidR="00FB0930" w:rsidRPr="00FB713F">
        <w:rPr>
          <w:rFonts w:ascii="Verdana" w:hAnsi="Verdana" w:cs="Frutiger-Light"/>
          <w:sz w:val="22"/>
          <w:szCs w:val="22"/>
          <w:lang w:val="en-US"/>
        </w:rPr>
        <w:t>Deputy Team Leader</w:t>
      </w:r>
      <w:r w:rsidR="006A4403" w:rsidRPr="00FB713F">
        <w:rPr>
          <w:rFonts w:ascii="Verdana" w:hAnsi="Verdana" w:cs="Frutiger-Light"/>
          <w:sz w:val="22"/>
          <w:szCs w:val="22"/>
          <w:lang w:val="en-US"/>
        </w:rPr>
        <w:t xml:space="preserve"> </w:t>
      </w:r>
      <w:r w:rsidR="002A7AB9" w:rsidRPr="00FB713F">
        <w:rPr>
          <w:rFonts w:ascii="Verdana" w:hAnsi="Verdana" w:cs="Frutiger-Light"/>
          <w:sz w:val="22"/>
          <w:szCs w:val="22"/>
          <w:lang w:val="en-US"/>
        </w:rPr>
        <w:t xml:space="preserve"> </w:t>
      </w:r>
    </w:p>
    <w:p w14:paraId="57150EA2" w14:textId="77777777" w:rsidR="006E4FD7" w:rsidRPr="00FB713F" w:rsidRDefault="006E4FD7" w:rsidP="00AB1F0E">
      <w:pPr>
        <w:outlineLvl w:val="0"/>
        <w:rPr>
          <w:rFonts w:ascii="Verdana" w:hAnsi="Verdana" w:cs="Frutiger-Light"/>
          <w:sz w:val="22"/>
          <w:szCs w:val="22"/>
          <w:lang w:val="en-US"/>
        </w:rPr>
      </w:pPr>
    </w:p>
    <w:p w14:paraId="5DDF42AD" w14:textId="77777777" w:rsidR="006E4FD7" w:rsidRDefault="00FB713F" w:rsidP="00AB1F0E">
      <w:pPr>
        <w:outlineLvl w:val="0"/>
        <w:rPr>
          <w:rFonts w:ascii="Verdana" w:hAnsi="Verdana" w:cs="Frutiger-Light"/>
          <w:sz w:val="22"/>
          <w:szCs w:val="22"/>
          <w:lang w:val="en-US"/>
        </w:rPr>
      </w:pPr>
      <w:r>
        <w:rPr>
          <w:rFonts w:ascii="Verdana" w:hAnsi="Verdana" w:cs="Frutiger-Light"/>
          <w:b/>
          <w:sz w:val="22"/>
          <w:szCs w:val="22"/>
          <w:lang w:val="en-US"/>
        </w:rPr>
        <w:t>L</w:t>
      </w:r>
      <w:r w:rsidR="006E4FD7" w:rsidRPr="00FB713F">
        <w:rPr>
          <w:rFonts w:ascii="Verdana" w:hAnsi="Verdana" w:cs="Frutiger-Light"/>
          <w:b/>
          <w:sz w:val="22"/>
          <w:szCs w:val="22"/>
          <w:lang w:val="en-US"/>
        </w:rPr>
        <w:t>ocation:</w:t>
      </w:r>
      <w:r w:rsidR="006E4FD7" w:rsidRPr="00FB713F">
        <w:rPr>
          <w:rFonts w:ascii="Verdana" w:hAnsi="Verdana" w:cs="Frutiger-Light"/>
          <w:sz w:val="22"/>
          <w:szCs w:val="22"/>
          <w:lang w:val="en-US"/>
        </w:rPr>
        <w:tab/>
      </w:r>
      <w:r w:rsidR="006E4FD7" w:rsidRPr="00FB713F">
        <w:rPr>
          <w:rFonts w:ascii="Verdana" w:hAnsi="Verdana" w:cs="Frutiger-Light"/>
          <w:sz w:val="22"/>
          <w:szCs w:val="22"/>
          <w:lang w:val="en-US"/>
        </w:rPr>
        <w:tab/>
      </w:r>
      <w:r w:rsidR="00DF503B">
        <w:rPr>
          <w:rFonts w:ascii="Verdana" w:hAnsi="Verdana" w:cs="Frutiger-Light"/>
          <w:sz w:val="22"/>
          <w:szCs w:val="22"/>
          <w:lang w:val="en-US"/>
        </w:rPr>
        <w:t>Gables</w:t>
      </w:r>
      <w:r w:rsidR="002A7AB9" w:rsidRPr="00FB713F">
        <w:rPr>
          <w:rFonts w:ascii="Verdana" w:hAnsi="Verdana" w:cs="Frutiger-Light"/>
          <w:sz w:val="22"/>
          <w:szCs w:val="22"/>
          <w:lang w:val="en-US"/>
        </w:rPr>
        <w:t xml:space="preserve"> House</w:t>
      </w:r>
      <w:r w:rsidR="00DF503B">
        <w:rPr>
          <w:rFonts w:ascii="Verdana" w:hAnsi="Verdana" w:cs="Frutiger-Light"/>
          <w:sz w:val="22"/>
          <w:szCs w:val="22"/>
          <w:lang w:val="en-US"/>
        </w:rPr>
        <w:t>, Biddenden, Kent.</w:t>
      </w:r>
    </w:p>
    <w:p w14:paraId="590DE147" w14:textId="77777777" w:rsidR="00DF503B" w:rsidRDefault="00DF503B" w:rsidP="00AB1F0E">
      <w:pPr>
        <w:outlineLvl w:val="0"/>
        <w:rPr>
          <w:rFonts w:ascii="Verdana" w:hAnsi="Verdana" w:cs="Frutiger-Light"/>
          <w:sz w:val="22"/>
          <w:szCs w:val="22"/>
          <w:lang w:val="en-US"/>
        </w:rPr>
      </w:pPr>
    </w:p>
    <w:p w14:paraId="0488595B" w14:textId="77777777" w:rsidR="00DF503B" w:rsidRPr="00DF503B" w:rsidRDefault="00DF503B" w:rsidP="009A7D68">
      <w:pPr>
        <w:ind w:left="2160" w:hanging="2160"/>
        <w:outlineLvl w:val="0"/>
        <w:rPr>
          <w:rFonts w:ascii="Verdana" w:hAnsi="Verdana" w:cs="Frutiger-Light"/>
          <w:b/>
          <w:sz w:val="22"/>
          <w:szCs w:val="22"/>
          <w:lang w:val="en-US"/>
        </w:rPr>
      </w:pPr>
      <w:r w:rsidRPr="00DF503B">
        <w:rPr>
          <w:rFonts w:ascii="Verdana" w:hAnsi="Verdana" w:cs="Frutiger-Light"/>
          <w:b/>
          <w:sz w:val="22"/>
          <w:szCs w:val="22"/>
          <w:lang w:val="en-US"/>
        </w:rPr>
        <w:t xml:space="preserve">Salary: </w:t>
      </w:r>
      <w:r>
        <w:rPr>
          <w:rFonts w:ascii="Verdana" w:hAnsi="Verdana" w:cs="Frutiger-Light"/>
          <w:b/>
          <w:sz w:val="22"/>
          <w:szCs w:val="22"/>
          <w:lang w:val="en-US"/>
        </w:rPr>
        <w:tab/>
      </w:r>
      <w:r w:rsidR="009A7D68">
        <w:rPr>
          <w:rFonts w:ascii="Verdana" w:hAnsi="Verdana" w:cs="Frutiger-Light"/>
          <w:sz w:val="22"/>
          <w:szCs w:val="22"/>
          <w:lang w:val="en-US"/>
        </w:rPr>
        <w:t>£22,414 to £24,188 per annum</w:t>
      </w:r>
      <w:r>
        <w:rPr>
          <w:rFonts w:ascii="Verdana" w:hAnsi="Verdana" w:cs="Frutiger-Light"/>
          <w:sz w:val="22"/>
          <w:szCs w:val="22"/>
          <w:lang w:val="en-US"/>
        </w:rPr>
        <w:t xml:space="preserve"> (Depending on qualifications and experience)</w:t>
      </w:r>
    </w:p>
    <w:p w14:paraId="7DD8B57F" w14:textId="77777777" w:rsidR="00AB1F0E" w:rsidRPr="00FB713F" w:rsidRDefault="00AB1F0E" w:rsidP="00AB1F0E">
      <w:pPr>
        <w:outlineLvl w:val="0"/>
        <w:rPr>
          <w:rFonts w:ascii="Verdana" w:hAnsi="Verdana" w:cs="Frutiger-Light"/>
          <w:sz w:val="22"/>
          <w:szCs w:val="22"/>
          <w:lang w:val="en-US"/>
        </w:rPr>
      </w:pPr>
    </w:p>
    <w:p w14:paraId="7DB7C73D" w14:textId="77777777" w:rsidR="002C25E8" w:rsidRDefault="00FB713F" w:rsidP="00AB1F0E">
      <w:pPr>
        <w:outlineLvl w:val="0"/>
        <w:rPr>
          <w:rFonts w:ascii="Verdana" w:hAnsi="Verdana" w:cs="Frutiger-Light"/>
          <w:b/>
          <w:sz w:val="22"/>
          <w:szCs w:val="22"/>
          <w:lang w:val="en-US"/>
        </w:rPr>
      </w:pPr>
      <w:r>
        <w:rPr>
          <w:rFonts w:ascii="Verdana" w:hAnsi="Verdana" w:cs="Frutiger-Light"/>
          <w:b/>
          <w:sz w:val="22"/>
          <w:szCs w:val="22"/>
          <w:lang w:val="en-US"/>
        </w:rPr>
        <w:t>C</w:t>
      </w:r>
      <w:r w:rsidR="002C25E8" w:rsidRPr="00FB713F">
        <w:rPr>
          <w:rFonts w:ascii="Verdana" w:hAnsi="Verdana" w:cs="Frutiger-Light"/>
          <w:b/>
          <w:sz w:val="22"/>
          <w:szCs w:val="22"/>
          <w:lang w:val="en-US"/>
        </w:rPr>
        <w:t>ontext</w:t>
      </w:r>
      <w:r w:rsidR="0038513A" w:rsidRPr="00FB713F">
        <w:rPr>
          <w:rFonts w:ascii="Verdana" w:hAnsi="Verdana" w:cs="Frutiger-Light"/>
          <w:b/>
          <w:sz w:val="22"/>
          <w:szCs w:val="22"/>
          <w:lang w:val="en-US"/>
        </w:rPr>
        <w:t>:</w:t>
      </w:r>
    </w:p>
    <w:p w14:paraId="0E6363FA" w14:textId="77777777" w:rsidR="00DF503B" w:rsidRPr="00FB713F" w:rsidRDefault="00DF503B" w:rsidP="00AB1F0E">
      <w:pPr>
        <w:outlineLvl w:val="0"/>
        <w:rPr>
          <w:rFonts w:ascii="Verdana" w:hAnsi="Verdana" w:cs="Frutiger-Light"/>
          <w:b/>
          <w:sz w:val="22"/>
          <w:szCs w:val="22"/>
          <w:lang w:val="en-US"/>
        </w:rPr>
      </w:pPr>
    </w:p>
    <w:p w14:paraId="15FF2831" w14:textId="77777777" w:rsidR="00A800A7" w:rsidRDefault="00A800A7" w:rsidP="00A800A7">
      <w:pPr>
        <w:jc w:val="both"/>
        <w:rPr>
          <w:rFonts w:ascii="Verdana" w:hAnsi="Verdana" w:cs="Frutiger-Roman"/>
          <w:sz w:val="22"/>
          <w:szCs w:val="22"/>
          <w:lang w:val="en-US" w:eastAsia="en-US"/>
        </w:rPr>
      </w:pPr>
      <w:r>
        <w:rPr>
          <w:rFonts w:ascii="Verdana" w:hAnsi="Verdana" w:cs="Frutiger-Roman"/>
          <w:sz w:val="22"/>
          <w:szCs w:val="22"/>
          <w:lang w:val="en-US" w:eastAsia="en-US"/>
        </w:rPr>
        <w:t xml:space="preserve">We are committed to creating therapeutic environments where children and young people can have their emotional, physical, educational and social needs met by caring and informed therapeutic staff.  We provide an environment where the damage of a young person's past can begin to be addressed.  </w:t>
      </w:r>
    </w:p>
    <w:p w14:paraId="78B5A661" w14:textId="77777777" w:rsidR="00A800A7" w:rsidRDefault="00A800A7" w:rsidP="00A800A7">
      <w:pPr>
        <w:jc w:val="both"/>
        <w:rPr>
          <w:rFonts w:ascii="Verdana" w:hAnsi="Verdana" w:cs="Frutiger-Roman"/>
          <w:sz w:val="22"/>
          <w:szCs w:val="22"/>
          <w:lang w:val="en-US" w:eastAsia="en-US"/>
        </w:rPr>
      </w:pPr>
    </w:p>
    <w:p w14:paraId="6BBCDB7C" w14:textId="77777777" w:rsidR="00A800A7" w:rsidRPr="00095371" w:rsidRDefault="00A800A7" w:rsidP="00095371">
      <w:pPr>
        <w:jc w:val="both"/>
        <w:rPr>
          <w:rFonts w:ascii="Verdana" w:hAnsi="Verdana" w:cs="Frutiger-Roman"/>
          <w:sz w:val="22"/>
          <w:szCs w:val="22"/>
          <w:lang w:val="en-US" w:eastAsia="en-US"/>
        </w:rPr>
      </w:pPr>
      <w:r w:rsidRPr="00095371">
        <w:rPr>
          <w:rFonts w:ascii="Verdana" w:hAnsi="Verdana" w:cs="Frutiger-Roman"/>
          <w:sz w:val="22"/>
          <w:szCs w:val="22"/>
          <w:lang w:val="en-US" w:eastAsia="en-US"/>
        </w:rPr>
        <w:t>Our work is grounded in psychodynamic principles. It is the provision of a living setting, underpinned by psychodynamic theory, with its emphasis on the provision of consistent nurturing that can help children and young people, for whom substitute family care is not a viable option. Our belief is that, this way of working can encourage the young person to feel free from the threat of rejection, safe to trust the adults who are caring for them, and be more confident about engaging healthily with the world that they live in.</w:t>
      </w:r>
    </w:p>
    <w:p w14:paraId="473D14D0" w14:textId="77777777" w:rsidR="00597596" w:rsidRDefault="00597596" w:rsidP="00095371">
      <w:pPr>
        <w:jc w:val="both"/>
        <w:rPr>
          <w:rFonts w:ascii="Verdana" w:hAnsi="Verdana" w:cs="Frutiger-Roman"/>
          <w:sz w:val="22"/>
          <w:szCs w:val="22"/>
          <w:lang w:val="en-US" w:eastAsia="en-US"/>
        </w:rPr>
      </w:pPr>
    </w:p>
    <w:p w14:paraId="0D5457A4" w14:textId="77777777" w:rsidR="00A800A7" w:rsidRPr="00095371" w:rsidRDefault="00A800A7" w:rsidP="00095371">
      <w:pPr>
        <w:jc w:val="both"/>
        <w:rPr>
          <w:rFonts w:ascii="Verdana" w:hAnsi="Verdana" w:cs="Frutiger-Roman"/>
          <w:sz w:val="22"/>
          <w:szCs w:val="22"/>
          <w:lang w:val="en-US" w:eastAsia="en-US"/>
        </w:rPr>
      </w:pPr>
      <w:r w:rsidRPr="00095371">
        <w:rPr>
          <w:rFonts w:ascii="Verdana" w:hAnsi="Verdana" w:cs="Frutiger-Roman"/>
          <w:sz w:val="22"/>
          <w:szCs w:val="22"/>
          <w:lang w:val="en-US" w:eastAsia="en-US"/>
        </w:rPr>
        <w:t>The psychodynamic underpinning of our work helps us to recognize that the children and young people, with whom we work, have problems that are too complex to provide long term solutions through conventional verbal negotiation. They have missed out on so much in the pre-verbal stage of their lives for this to be possible.</w:t>
      </w:r>
    </w:p>
    <w:p w14:paraId="77B2ED84" w14:textId="77777777" w:rsidR="00A800A7" w:rsidRDefault="00A800A7" w:rsidP="00A800A7">
      <w:pPr>
        <w:jc w:val="both"/>
        <w:rPr>
          <w:rFonts w:ascii="Verdana" w:hAnsi="Verdana" w:cs="Frutiger-Roman"/>
          <w:sz w:val="22"/>
          <w:szCs w:val="22"/>
          <w:lang w:val="en-US" w:eastAsia="en-US"/>
        </w:rPr>
      </w:pPr>
    </w:p>
    <w:p w14:paraId="264ED0F9" w14:textId="77777777" w:rsidR="00A800A7" w:rsidRDefault="00A800A7" w:rsidP="00A800A7">
      <w:pPr>
        <w:jc w:val="both"/>
        <w:rPr>
          <w:rFonts w:ascii="Verdana" w:hAnsi="Verdana" w:cs="Frutiger-Roman"/>
          <w:sz w:val="22"/>
          <w:szCs w:val="22"/>
          <w:lang w:val="en-US" w:eastAsia="en-US"/>
        </w:rPr>
      </w:pPr>
      <w:r>
        <w:rPr>
          <w:rFonts w:ascii="Verdana" w:hAnsi="Verdana" w:cs="Frutiger-Roman"/>
          <w:sz w:val="22"/>
          <w:szCs w:val="22"/>
          <w:lang w:val="en-US" w:eastAsia="en-US"/>
        </w:rPr>
        <w:t>We expect our staff to fully engage in training and support provided to gain understanding of the power of group dynamics.</w:t>
      </w:r>
    </w:p>
    <w:p w14:paraId="38B3A937" w14:textId="77777777" w:rsidR="00A800A7" w:rsidRDefault="00A800A7" w:rsidP="00A800A7">
      <w:pPr>
        <w:jc w:val="both"/>
        <w:rPr>
          <w:rFonts w:ascii="Verdana" w:hAnsi="Verdana" w:cs="Frutiger-Roman"/>
          <w:sz w:val="22"/>
          <w:szCs w:val="22"/>
          <w:lang w:val="en-US" w:eastAsia="en-US"/>
        </w:rPr>
      </w:pPr>
    </w:p>
    <w:p w14:paraId="5F6F64C4" w14:textId="77777777" w:rsidR="00A800A7" w:rsidRDefault="00A800A7" w:rsidP="00A800A7">
      <w:pPr>
        <w:pStyle w:val="BodyText"/>
        <w:jc w:val="both"/>
        <w:rPr>
          <w:rFonts w:ascii="Verdana" w:hAnsi="Verdana" w:cs="Frutiger-Roman"/>
          <w:sz w:val="22"/>
          <w:szCs w:val="22"/>
          <w:lang w:val="en-US" w:eastAsia="en-US"/>
        </w:rPr>
      </w:pPr>
      <w:r>
        <w:rPr>
          <w:rFonts w:ascii="Verdana" w:hAnsi="Verdana" w:cs="Frutiger-Roman"/>
          <w:sz w:val="22"/>
          <w:szCs w:val="22"/>
          <w:lang w:val="en-US"/>
        </w:rPr>
        <w:t>We provide a programme of regular line management supervision and weekly dynamics groups which are facilitated by clinical consultants.  It is our expectation that all matters which directly impact upon the working task, both personal and professional, are appropriately processed within these forums.  It is our aim that all staff members are thereby enabled to develop a degree of self-awareness, and of the impact of their own experiences and actions, which will increase the effectiveness of their direct work with the children.</w:t>
      </w:r>
    </w:p>
    <w:p w14:paraId="4F799F79" w14:textId="77777777" w:rsidR="00A800A7" w:rsidRDefault="00A800A7" w:rsidP="00A800A7">
      <w:pPr>
        <w:pStyle w:val="BodyText"/>
        <w:jc w:val="both"/>
        <w:rPr>
          <w:rFonts w:ascii="Verdana" w:hAnsi="Verdana" w:cs="Frutiger-Roman"/>
          <w:sz w:val="22"/>
          <w:szCs w:val="22"/>
          <w:lang w:val="en-US"/>
        </w:rPr>
      </w:pPr>
    </w:p>
    <w:p w14:paraId="07E7D0DC" w14:textId="7B690EC9" w:rsidR="00A800A7" w:rsidRDefault="00A800A7" w:rsidP="00A800A7">
      <w:pPr>
        <w:jc w:val="both"/>
        <w:rPr>
          <w:rFonts w:ascii="Verdana" w:hAnsi="Verdana" w:cs="Frutiger-Roman"/>
          <w:sz w:val="22"/>
          <w:szCs w:val="22"/>
          <w:lang w:val="en-US" w:eastAsia="en-US"/>
        </w:rPr>
      </w:pPr>
      <w:r>
        <w:rPr>
          <w:rFonts w:ascii="Verdana" w:hAnsi="Verdana" w:cs="Frutiger-Roman"/>
          <w:sz w:val="22"/>
          <w:szCs w:val="22"/>
          <w:lang w:val="en-US" w:eastAsia="en-US"/>
        </w:rPr>
        <w:t>The purpose of Gables House is to provide such an environment where the damage of a child's past can begin to be addressed.  Conse</w:t>
      </w:r>
      <w:r w:rsidR="00A6234B">
        <w:rPr>
          <w:rFonts w:ascii="Verdana" w:hAnsi="Verdana" w:cs="Frutiger-Roman"/>
          <w:sz w:val="22"/>
          <w:szCs w:val="22"/>
          <w:lang w:val="en-US" w:eastAsia="en-US"/>
        </w:rPr>
        <w:t xml:space="preserve">quently, staff within the </w:t>
      </w:r>
      <w:r w:rsidR="00A6234B">
        <w:rPr>
          <w:rFonts w:ascii="Verdana" w:hAnsi="Verdana" w:cs="Frutiger-Roman"/>
          <w:sz w:val="22"/>
          <w:szCs w:val="22"/>
          <w:lang w:val="en-US" w:eastAsia="en-US"/>
        </w:rPr>
        <w:t>home</w:t>
      </w:r>
      <w:r>
        <w:rPr>
          <w:rFonts w:ascii="Verdana" w:hAnsi="Verdana" w:cs="Frutiger-Roman"/>
          <w:sz w:val="22"/>
          <w:szCs w:val="22"/>
          <w:lang w:val="en-US" w:eastAsia="en-US"/>
        </w:rPr>
        <w:t xml:space="preserve"> will need to demonstrate a level of commitment to facilitate the therapeutic needs of children in their care.</w:t>
      </w:r>
    </w:p>
    <w:p w14:paraId="63442A9D" w14:textId="77777777" w:rsidR="00A800A7" w:rsidRDefault="00A800A7" w:rsidP="00A800A7">
      <w:pPr>
        <w:pStyle w:val="BodyText"/>
        <w:rPr>
          <w:rFonts w:ascii="Verdana" w:hAnsi="Verdana"/>
          <w:sz w:val="22"/>
          <w:szCs w:val="22"/>
          <w:lang w:val="en-GB" w:eastAsia="en-US"/>
        </w:rPr>
      </w:pPr>
    </w:p>
    <w:p w14:paraId="4923A6B2" w14:textId="77777777" w:rsidR="0038513A" w:rsidRPr="00FB713F" w:rsidRDefault="0038513A" w:rsidP="005C6063">
      <w:pPr>
        <w:pStyle w:val="BodyText"/>
        <w:jc w:val="both"/>
        <w:rPr>
          <w:rFonts w:ascii="Verdana" w:hAnsi="Verdana" w:cs="Frutiger-Roman"/>
          <w:sz w:val="22"/>
          <w:szCs w:val="22"/>
          <w:lang w:val="en-US" w:eastAsia="en-US"/>
        </w:rPr>
      </w:pPr>
    </w:p>
    <w:p w14:paraId="77BED673" w14:textId="77777777" w:rsidR="002E7345" w:rsidRDefault="002E7345" w:rsidP="005C6063">
      <w:pPr>
        <w:jc w:val="both"/>
        <w:rPr>
          <w:rFonts w:ascii="Verdana" w:hAnsi="Verdana" w:cs="Frutiger-Light"/>
          <w:b/>
          <w:sz w:val="22"/>
          <w:szCs w:val="22"/>
          <w:lang w:val="en-US"/>
        </w:rPr>
      </w:pPr>
    </w:p>
    <w:p w14:paraId="6F35E72C" w14:textId="77777777" w:rsidR="002E7345" w:rsidRDefault="002E7345" w:rsidP="005C6063">
      <w:pPr>
        <w:jc w:val="both"/>
        <w:rPr>
          <w:rFonts w:ascii="Verdana" w:hAnsi="Verdana" w:cs="Frutiger-Light"/>
          <w:b/>
          <w:sz w:val="22"/>
          <w:szCs w:val="22"/>
          <w:lang w:val="en-US"/>
        </w:rPr>
      </w:pPr>
    </w:p>
    <w:p w14:paraId="01F26452" w14:textId="77777777" w:rsidR="002E7345" w:rsidRPr="001E543D" w:rsidRDefault="002E7345" w:rsidP="001E543D">
      <w:pPr>
        <w:jc w:val="both"/>
        <w:rPr>
          <w:rFonts w:ascii="Verdana" w:hAnsi="Verdana"/>
          <w:b/>
          <w:sz w:val="22"/>
          <w:lang w:val="en-US"/>
        </w:rPr>
      </w:pPr>
    </w:p>
    <w:p w14:paraId="4AFF4F77" w14:textId="77777777" w:rsidR="002E7345" w:rsidRPr="001E543D" w:rsidRDefault="002E7345" w:rsidP="001E543D">
      <w:pPr>
        <w:jc w:val="both"/>
        <w:rPr>
          <w:rFonts w:ascii="Verdana" w:hAnsi="Verdana"/>
          <w:b/>
          <w:sz w:val="22"/>
          <w:lang w:val="en-US"/>
        </w:rPr>
      </w:pPr>
    </w:p>
    <w:p w14:paraId="3F98727B" w14:textId="77777777" w:rsidR="00641CBF" w:rsidRDefault="00641CBF" w:rsidP="005C6063">
      <w:pPr>
        <w:jc w:val="both"/>
        <w:rPr>
          <w:rFonts w:ascii="Verdana" w:hAnsi="Verdana" w:cs="Frutiger-Light"/>
          <w:b/>
          <w:sz w:val="22"/>
          <w:szCs w:val="22"/>
          <w:lang w:val="en-US"/>
        </w:rPr>
      </w:pPr>
      <w:r w:rsidRPr="00FB713F">
        <w:rPr>
          <w:rFonts w:ascii="Verdana" w:hAnsi="Verdana" w:cs="Frutiger-Light"/>
          <w:b/>
          <w:sz w:val="22"/>
          <w:szCs w:val="22"/>
          <w:lang w:val="en-US"/>
        </w:rPr>
        <w:lastRenderedPageBreak/>
        <w:t>Accountability</w:t>
      </w:r>
    </w:p>
    <w:p w14:paraId="566CB8E4" w14:textId="77777777" w:rsidR="00A800A7" w:rsidRPr="00FB713F" w:rsidRDefault="00A800A7" w:rsidP="005C6063">
      <w:pPr>
        <w:jc w:val="both"/>
        <w:rPr>
          <w:rFonts w:ascii="Verdana" w:hAnsi="Verdana" w:cs="Frutiger-Light"/>
          <w:b/>
          <w:sz w:val="22"/>
          <w:szCs w:val="22"/>
          <w:lang w:val="en-US"/>
        </w:rPr>
      </w:pPr>
    </w:p>
    <w:p w14:paraId="23FDE55C" w14:textId="086939A5" w:rsidR="00641CBF" w:rsidRPr="00FB713F" w:rsidRDefault="00FB0930" w:rsidP="005C6063">
      <w:pPr>
        <w:jc w:val="both"/>
        <w:rPr>
          <w:rFonts w:ascii="Verdana" w:hAnsi="Verdana" w:cs="Frutiger-Roman"/>
          <w:sz w:val="22"/>
          <w:szCs w:val="22"/>
          <w:lang w:val="en-US" w:eastAsia="en-US"/>
        </w:rPr>
      </w:pPr>
      <w:r w:rsidRPr="00FB713F">
        <w:rPr>
          <w:rFonts w:ascii="Verdana" w:hAnsi="Verdana" w:cs="Frutiger-Roman"/>
          <w:sz w:val="22"/>
          <w:szCs w:val="22"/>
          <w:lang w:val="en-US" w:eastAsia="en-US"/>
        </w:rPr>
        <w:t>Deputy Team Leaders</w:t>
      </w:r>
      <w:r w:rsidR="00641CBF" w:rsidRPr="00FB713F">
        <w:rPr>
          <w:rFonts w:ascii="Verdana" w:hAnsi="Verdana" w:cs="Frutiger-Roman"/>
          <w:sz w:val="22"/>
          <w:szCs w:val="22"/>
          <w:lang w:val="en-US" w:eastAsia="en-US"/>
        </w:rPr>
        <w:t xml:space="preserve"> </w:t>
      </w:r>
      <w:r w:rsidR="00DF503B">
        <w:rPr>
          <w:rFonts w:ascii="Verdana" w:hAnsi="Verdana" w:cs="Frutiger-Roman"/>
          <w:sz w:val="22"/>
          <w:szCs w:val="22"/>
          <w:lang w:val="en-US" w:eastAsia="en-US"/>
        </w:rPr>
        <w:t xml:space="preserve">report to the Team Leader and </w:t>
      </w:r>
      <w:r w:rsidR="0038513A" w:rsidRPr="00FB713F">
        <w:rPr>
          <w:rFonts w:ascii="Verdana" w:hAnsi="Verdana" w:cs="Frutiger-Roman"/>
          <w:sz w:val="22"/>
          <w:szCs w:val="22"/>
          <w:lang w:val="en-US" w:eastAsia="en-US"/>
        </w:rPr>
        <w:t xml:space="preserve">are accountable to the </w:t>
      </w:r>
      <w:r w:rsidR="002E7345">
        <w:rPr>
          <w:rFonts w:ascii="Verdana" w:hAnsi="Verdana" w:cs="Frutiger-Roman"/>
          <w:sz w:val="22"/>
          <w:szCs w:val="22"/>
          <w:lang w:val="en-US" w:eastAsia="en-US"/>
        </w:rPr>
        <w:t>Re</w:t>
      </w:r>
      <w:r w:rsidR="00F1615C">
        <w:rPr>
          <w:rFonts w:ascii="Verdana" w:hAnsi="Verdana" w:cs="Frutiger-Roman"/>
          <w:sz w:val="22"/>
          <w:szCs w:val="22"/>
          <w:lang w:val="en-US" w:eastAsia="en-US"/>
        </w:rPr>
        <w:t xml:space="preserve">gistered Manager </w:t>
      </w:r>
      <w:r w:rsidR="00F1615C">
        <w:rPr>
          <w:rFonts w:ascii="Verdana" w:hAnsi="Verdana" w:cs="Frutiger-Roman"/>
          <w:sz w:val="22"/>
          <w:szCs w:val="22"/>
          <w:lang w:val="en-US" w:eastAsia="en-US"/>
        </w:rPr>
        <w:t>who is also the</w:t>
      </w:r>
      <w:r w:rsidR="00DF503B">
        <w:rPr>
          <w:rFonts w:ascii="Verdana" w:hAnsi="Verdana" w:cs="Frutiger-Roman"/>
          <w:sz w:val="22"/>
          <w:szCs w:val="22"/>
          <w:lang w:val="en-US" w:eastAsia="en-US"/>
        </w:rPr>
        <w:t xml:space="preserve"> </w:t>
      </w:r>
      <w:r w:rsidR="0038513A" w:rsidRPr="00FB713F">
        <w:rPr>
          <w:rFonts w:ascii="Verdana" w:hAnsi="Verdana" w:cs="Frutiger-Roman"/>
          <w:sz w:val="22"/>
          <w:szCs w:val="22"/>
          <w:lang w:val="en-US" w:eastAsia="en-US"/>
        </w:rPr>
        <w:t>Director</w:t>
      </w:r>
      <w:r w:rsidR="002E7345">
        <w:rPr>
          <w:rFonts w:ascii="Verdana" w:hAnsi="Verdana" w:cs="Frutiger-Roman"/>
          <w:sz w:val="22"/>
          <w:szCs w:val="22"/>
          <w:lang w:val="en-US" w:eastAsia="en-US"/>
        </w:rPr>
        <w:t xml:space="preserve"> of Gables House</w:t>
      </w:r>
      <w:r w:rsidR="00F1615C">
        <w:rPr>
          <w:rFonts w:ascii="Verdana" w:hAnsi="Verdana" w:cs="Frutiger-Roman"/>
          <w:sz w:val="22"/>
          <w:szCs w:val="22"/>
          <w:lang w:val="en-US" w:eastAsia="en-US"/>
        </w:rPr>
        <w:t>.</w:t>
      </w:r>
    </w:p>
    <w:p w14:paraId="5E54CECA" w14:textId="77777777" w:rsidR="00641CBF" w:rsidRPr="00FB713F" w:rsidRDefault="00641CBF" w:rsidP="005C6063">
      <w:pPr>
        <w:jc w:val="both"/>
        <w:rPr>
          <w:rFonts w:ascii="Verdana" w:hAnsi="Verdana"/>
          <w:sz w:val="22"/>
          <w:szCs w:val="22"/>
        </w:rPr>
      </w:pPr>
    </w:p>
    <w:p w14:paraId="768E0973" w14:textId="77777777" w:rsidR="00641CBF" w:rsidRPr="00FB713F" w:rsidRDefault="00641CBF" w:rsidP="005C6063">
      <w:pPr>
        <w:jc w:val="both"/>
        <w:rPr>
          <w:rFonts w:ascii="Verdana" w:hAnsi="Verdana" w:cs="Frutiger-Light"/>
          <w:b/>
          <w:sz w:val="22"/>
          <w:szCs w:val="22"/>
          <w:lang w:val="en-US"/>
        </w:rPr>
      </w:pPr>
      <w:r w:rsidRPr="00FB713F">
        <w:rPr>
          <w:rFonts w:ascii="Verdana" w:hAnsi="Verdana" w:cs="Frutiger-Light"/>
          <w:b/>
          <w:sz w:val="22"/>
          <w:szCs w:val="22"/>
          <w:lang w:val="en-US"/>
        </w:rPr>
        <w:t>Hours of Work</w:t>
      </w:r>
    </w:p>
    <w:p w14:paraId="420D7A76" w14:textId="77777777" w:rsidR="00641CBF" w:rsidRPr="00FB713F" w:rsidRDefault="00641CBF" w:rsidP="005C6063">
      <w:pPr>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In order to provide appropriate cover, </w:t>
      </w:r>
      <w:r w:rsidR="00230F16" w:rsidRPr="00FB713F">
        <w:rPr>
          <w:rFonts w:ascii="Verdana" w:hAnsi="Verdana" w:cs="Frutiger-Roman"/>
          <w:sz w:val="22"/>
          <w:szCs w:val="22"/>
          <w:lang w:val="en-US" w:eastAsia="en-US"/>
        </w:rPr>
        <w:t>there is a shift pattern of work.  S</w:t>
      </w:r>
      <w:r w:rsidRPr="00FB713F">
        <w:rPr>
          <w:rFonts w:ascii="Verdana" w:hAnsi="Verdana" w:cs="Frutiger-Roman"/>
          <w:sz w:val="22"/>
          <w:szCs w:val="22"/>
          <w:lang w:val="en-US" w:eastAsia="en-US"/>
        </w:rPr>
        <w:t>taff will be required to work some unso</w:t>
      </w:r>
      <w:r w:rsidR="0055169F" w:rsidRPr="00FB713F">
        <w:rPr>
          <w:rFonts w:ascii="Verdana" w:hAnsi="Verdana" w:cs="Frutiger-Roman"/>
          <w:sz w:val="22"/>
          <w:szCs w:val="22"/>
          <w:lang w:val="en-US" w:eastAsia="en-US"/>
        </w:rPr>
        <w:t xml:space="preserve">ciable </w:t>
      </w:r>
      <w:r w:rsidRPr="00FB713F">
        <w:rPr>
          <w:rFonts w:ascii="Verdana" w:hAnsi="Verdana" w:cs="Frutiger-Roman"/>
          <w:sz w:val="22"/>
          <w:szCs w:val="22"/>
          <w:lang w:val="en-US" w:eastAsia="en-US"/>
        </w:rPr>
        <w:t>hours</w:t>
      </w:r>
      <w:r w:rsidR="00F74186" w:rsidRPr="00FB713F">
        <w:rPr>
          <w:rFonts w:ascii="Verdana" w:hAnsi="Verdana" w:cs="Frutiger-Roman"/>
          <w:sz w:val="22"/>
          <w:szCs w:val="22"/>
          <w:lang w:val="en-US" w:eastAsia="en-US"/>
        </w:rPr>
        <w:t xml:space="preserve"> such as</w:t>
      </w:r>
      <w:r w:rsidRPr="00FB713F">
        <w:rPr>
          <w:rFonts w:ascii="Verdana" w:hAnsi="Verdana" w:cs="Frutiger-Roman"/>
          <w:sz w:val="22"/>
          <w:szCs w:val="22"/>
          <w:lang w:val="en-US" w:eastAsia="en-US"/>
        </w:rPr>
        <w:t xml:space="preserve"> bank h</w:t>
      </w:r>
      <w:r w:rsidR="00F74186" w:rsidRPr="00FB713F">
        <w:rPr>
          <w:rFonts w:ascii="Verdana" w:hAnsi="Verdana" w:cs="Frutiger-Roman"/>
          <w:sz w:val="22"/>
          <w:szCs w:val="22"/>
          <w:lang w:val="en-US" w:eastAsia="en-US"/>
        </w:rPr>
        <w:t>olidays and weekends.  Sleeping-</w:t>
      </w:r>
      <w:r w:rsidRPr="00FB713F">
        <w:rPr>
          <w:rFonts w:ascii="Verdana" w:hAnsi="Verdana" w:cs="Frutiger-Roman"/>
          <w:sz w:val="22"/>
          <w:szCs w:val="22"/>
          <w:lang w:val="en-US" w:eastAsia="en-US"/>
        </w:rPr>
        <w:t>in duties are also required</w:t>
      </w:r>
      <w:r w:rsidR="002A7AB9" w:rsidRPr="00FB713F">
        <w:rPr>
          <w:rFonts w:ascii="Verdana" w:hAnsi="Verdana" w:cs="Frutiger-Roman"/>
          <w:sz w:val="22"/>
          <w:szCs w:val="22"/>
          <w:lang w:val="en-US" w:eastAsia="en-US"/>
        </w:rPr>
        <w:t xml:space="preserve"> once or twice a week (average 6</w:t>
      </w:r>
      <w:r w:rsidR="00FB0930" w:rsidRPr="00FB713F">
        <w:rPr>
          <w:rFonts w:ascii="Verdana" w:hAnsi="Verdana" w:cs="Frutiger-Roman"/>
          <w:sz w:val="22"/>
          <w:szCs w:val="22"/>
          <w:lang w:val="en-US" w:eastAsia="en-US"/>
        </w:rPr>
        <w:t>0 per year).</w:t>
      </w:r>
    </w:p>
    <w:p w14:paraId="1A1FDA1C" w14:textId="77777777" w:rsidR="00230F16" w:rsidRPr="00FB713F" w:rsidRDefault="00230F16" w:rsidP="005C6063">
      <w:pPr>
        <w:jc w:val="both"/>
        <w:rPr>
          <w:rFonts w:ascii="Verdana" w:hAnsi="Verdana" w:cs="Frutiger-Roman"/>
          <w:sz w:val="22"/>
          <w:szCs w:val="22"/>
          <w:lang w:val="en-US" w:eastAsia="en-US"/>
        </w:rPr>
      </w:pPr>
    </w:p>
    <w:p w14:paraId="52FF2476" w14:textId="77777777" w:rsidR="00230F16" w:rsidRPr="00FB713F" w:rsidRDefault="00F74186" w:rsidP="005C6063">
      <w:pPr>
        <w:jc w:val="both"/>
        <w:rPr>
          <w:rFonts w:ascii="Verdana" w:hAnsi="Verdana" w:cs="Frutiger-Roman"/>
          <w:sz w:val="22"/>
          <w:szCs w:val="22"/>
          <w:lang w:val="en-US" w:eastAsia="en-US"/>
        </w:rPr>
      </w:pPr>
      <w:r w:rsidRPr="00FB713F">
        <w:rPr>
          <w:rFonts w:ascii="Verdana" w:hAnsi="Verdana" w:cs="Frutiger-Roman"/>
          <w:sz w:val="22"/>
          <w:szCs w:val="22"/>
          <w:lang w:val="en-US" w:eastAsia="en-US"/>
        </w:rPr>
        <w:t>The standard</w:t>
      </w:r>
      <w:r w:rsidR="00230F16" w:rsidRPr="00FB713F">
        <w:rPr>
          <w:rFonts w:ascii="Verdana" w:hAnsi="Verdana" w:cs="Frutiger-Roman"/>
          <w:sz w:val="22"/>
          <w:szCs w:val="22"/>
          <w:lang w:val="en-US" w:eastAsia="en-US"/>
        </w:rPr>
        <w:t xml:space="preserve"> shift</w:t>
      </w:r>
      <w:r w:rsidRPr="00FB713F">
        <w:rPr>
          <w:rFonts w:ascii="Verdana" w:hAnsi="Verdana" w:cs="Frutiger-Roman"/>
          <w:sz w:val="22"/>
          <w:szCs w:val="22"/>
          <w:lang w:val="en-US" w:eastAsia="en-US"/>
        </w:rPr>
        <w:t xml:space="preserve"> times</w:t>
      </w:r>
      <w:r w:rsidR="00230F16" w:rsidRPr="00FB713F">
        <w:rPr>
          <w:rFonts w:ascii="Verdana" w:hAnsi="Verdana" w:cs="Frutiger-Roman"/>
          <w:sz w:val="22"/>
          <w:szCs w:val="22"/>
          <w:lang w:val="en-US" w:eastAsia="en-US"/>
        </w:rPr>
        <w:t xml:space="preserve"> are </w:t>
      </w:r>
      <w:r w:rsidRPr="00FB713F">
        <w:rPr>
          <w:rFonts w:ascii="Verdana" w:hAnsi="Verdana" w:cs="Frutiger-Roman"/>
          <w:sz w:val="22"/>
          <w:szCs w:val="22"/>
          <w:lang w:val="en-US" w:eastAsia="en-US"/>
        </w:rPr>
        <w:t>provided</w:t>
      </w:r>
      <w:r w:rsidR="00230F16" w:rsidRPr="00FB713F">
        <w:rPr>
          <w:rFonts w:ascii="Verdana" w:hAnsi="Verdana" w:cs="Frutiger-Roman"/>
          <w:sz w:val="22"/>
          <w:szCs w:val="22"/>
          <w:lang w:val="en-US" w:eastAsia="en-US"/>
        </w:rPr>
        <w:t xml:space="preserve"> below as a guide only, </w:t>
      </w:r>
      <w:r w:rsidRPr="00FB713F">
        <w:rPr>
          <w:rFonts w:ascii="Verdana" w:hAnsi="Verdana" w:cs="Frutiger-Roman"/>
          <w:sz w:val="22"/>
          <w:szCs w:val="22"/>
          <w:lang w:val="en-US" w:eastAsia="en-US"/>
        </w:rPr>
        <w:t xml:space="preserve">given the nature of the work a </w:t>
      </w:r>
      <w:r w:rsidR="00230F16" w:rsidRPr="00FB713F">
        <w:rPr>
          <w:rFonts w:ascii="Verdana" w:hAnsi="Verdana" w:cs="Frutiger-Roman"/>
          <w:sz w:val="22"/>
          <w:szCs w:val="22"/>
          <w:lang w:val="en-US" w:eastAsia="en-US"/>
        </w:rPr>
        <w:t>high degree of flexibility</w:t>
      </w:r>
      <w:r w:rsidRPr="00FB713F">
        <w:rPr>
          <w:rFonts w:ascii="Verdana" w:hAnsi="Verdana" w:cs="Frutiger-Roman"/>
          <w:sz w:val="22"/>
          <w:szCs w:val="22"/>
          <w:lang w:val="en-US" w:eastAsia="en-US"/>
        </w:rPr>
        <w:t xml:space="preserve"> is required, particularly with finish time on the late shifts.</w:t>
      </w:r>
      <w:r w:rsidR="00230F16" w:rsidRPr="00FB713F">
        <w:rPr>
          <w:rFonts w:ascii="Verdana" w:hAnsi="Verdana" w:cs="Frutiger-Roman"/>
          <w:sz w:val="22"/>
          <w:szCs w:val="22"/>
          <w:lang w:val="en-US" w:eastAsia="en-US"/>
        </w:rPr>
        <w:t xml:space="preserve"> </w:t>
      </w:r>
    </w:p>
    <w:p w14:paraId="212696DD" w14:textId="77777777" w:rsidR="00230F16" w:rsidRPr="00FB713F" w:rsidRDefault="00230F16" w:rsidP="005C6063">
      <w:pPr>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 </w:t>
      </w:r>
    </w:p>
    <w:p w14:paraId="60766783" w14:textId="77777777" w:rsidR="00230F16" w:rsidRPr="00FB713F" w:rsidRDefault="00F74186" w:rsidP="005C6063">
      <w:pPr>
        <w:jc w:val="both"/>
        <w:outlineLvl w:val="0"/>
        <w:rPr>
          <w:rFonts w:ascii="Verdana" w:hAnsi="Verdana" w:cs="Frutiger-Roman"/>
          <w:sz w:val="22"/>
          <w:szCs w:val="22"/>
          <w:lang w:val="en-US" w:eastAsia="en-US"/>
        </w:rPr>
      </w:pPr>
      <w:r w:rsidRPr="00FB713F">
        <w:rPr>
          <w:rFonts w:ascii="Verdana" w:hAnsi="Verdana" w:cs="Frutiger-Roman"/>
          <w:sz w:val="22"/>
          <w:szCs w:val="22"/>
          <w:lang w:val="en-US" w:eastAsia="en-US"/>
        </w:rPr>
        <w:t>Staff have</w:t>
      </w:r>
      <w:r w:rsidR="0055169F" w:rsidRPr="00FB713F">
        <w:rPr>
          <w:rFonts w:ascii="Verdana" w:hAnsi="Verdana" w:cs="Frutiger-Roman"/>
          <w:sz w:val="22"/>
          <w:szCs w:val="22"/>
          <w:lang w:val="en-US" w:eastAsia="en-US"/>
        </w:rPr>
        <w:t xml:space="preserve"> and average </w:t>
      </w:r>
      <w:r w:rsidRPr="00FB713F">
        <w:rPr>
          <w:rFonts w:ascii="Verdana" w:hAnsi="Verdana" w:cs="Frutiger-Roman"/>
          <w:sz w:val="22"/>
          <w:szCs w:val="22"/>
          <w:lang w:val="en-US" w:eastAsia="en-US"/>
        </w:rPr>
        <w:t>two days off per week, and we aim to provide a weekend off every three weeks.</w:t>
      </w:r>
    </w:p>
    <w:p w14:paraId="396DF484" w14:textId="77777777" w:rsidR="002A7AB9" w:rsidRPr="00FB713F" w:rsidRDefault="002A7AB9" w:rsidP="005C6063">
      <w:pPr>
        <w:jc w:val="both"/>
        <w:outlineLvl w:val="0"/>
        <w:rPr>
          <w:rFonts w:ascii="Verdana" w:hAnsi="Verdana" w:cs="Frutiger-Light"/>
          <w:b/>
          <w:sz w:val="22"/>
          <w:szCs w:val="22"/>
          <w:lang w:val="en-US"/>
        </w:rPr>
      </w:pPr>
    </w:p>
    <w:p w14:paraId="4A4A4352" w14:textId="77777777" w:rsidR="002A7AB9" w:rsidRPr="00FB713F" w:rsidRDefault="002A7AB9" w:rsidP="005C6063">
      <w:pPr>
        <w:jc w:val="both"/>
        <w:outlineLvl w:val="0"/>
        <w:rPr>
          <w:rFonts w:ascii="Verdana" w:hAnsi="Verdana" w:cs="Frutiger-Light"/>
          <w:b/>
          <w:sz w:val="22"/>
          <w:szCs w:val="22"/>
          <w:lang w:val="en-US"/>
        </w:rPr>
      </w:pPr>
    </w:p>
    <w:p w14:paraId="1E0572B0" w14:textId="77777777" w:rsidR="002C25E8" w:rsidRPr="00FB713F" w:rsidRDefault="002C25E8" w:rsidP="005C6063">
      <w:pPr>
        <w:jc w:val="both"/>
        <w:outlineLvl w:val="0"/>
        <w:rPr>
          <w:rFonts w:ascii="Verdana" w:hAnsi="Verdana" w:cs="Frutiger-Light"/>
          <w:b/>
          <w:sz w:val="22"/>
          <w:szCs w:val="22"/>
          <w:lang w:val="en-US"/>
        </w:rPr>
      </w:pPr>
      <w:r w:rsidRPr="00FB713F">
        <w:rPr>
          <w:rFonts w:ascii="Verdana" w:hAnsi="Verdana" w:cs="Frutiger-Light"/>
          <w:b/>
          <w:sz w:val="22"/>
          <w:szCs w:val="22"/>
          <w:lang w:val="en-US"/>
        </w:rPr>
        <w:t>Responsibilities</w:t>
      </w:r>
    </w:p>
    <w:p w14:paraId="520D91DE" w14:textId="77777777" w:rsidR="00FB0930" w:rsidRPr="00FB713F" w:rsidRDefault="00FB0930" w:rsidP="005C6063">
      <w:pPr>
        <w:jc w:val="both"/>
        <w:outlineLvl w:val="0"/>
        <w:rPr>
          <w:rFonts w:ascii="Verdana" w:hAnsi="Verdana" w:cs="Frutiger-Light"/>
          <w:b/>
          <w:sz w:val="22"/>
          <w:szCs w:val="22"/>
          <w:lang w:val="en-US"/>
        </w:rPr>
      </w:pPr>
    </w:p>
    <w:tbl>
      <w:tblPr>
        <w:tblW w:w="9747" w:type="dxa"/>
        <w:tblLook w:val="01E0" w:firstRow="1" w:lastRow="1" w:firstColumn="1" w:lastColumn="1" w:noHBand="0" w:noVBand="0"/>
      </w:tblPr>
      <w:tblGrid>
        <w:gridCol w:w="9747"/>
      </w:tblGrid>
      <w:tr w:rsidR="00FB0930" w:rsidRPr="00FB713F" w14:paraId="552B062D" w14:textId="77777777" w:rsidTr="00BA5406">
        <w:tc>
          <w:tcPr>
            <w:tcW w:w="9747" w:type="dxa"/>
          </w:tcPr>
          <w:p w14:paraId="6DA1D9DF" w14:textId="77777777" w:rsidR="00B86074" w:rsidRPr="00FB713F" w:rsidRDefault="00B86074" w:rsidP="005C6063">
            <w:pPr>
              <w:numPr>
                <w:ilvl w:val="0"/>
                <w:numId w:val="14"/>
              </w:numPr>
              <w:ind w:right="-2427"/>
              <w:jc w:val="both"/>
              <w:rPr>
                <w:rFonts w:ascii="Verdana" w:hAnsi="Verdana" w:cs="Frutiger-Roman"/>
                <w:sz w:val="22"/>
                <w:szCs w:val="22"/>
                <w:lang w:val="en-US" w:eastAsia="en-US"/>
              </w:rPr>
            </w:pPr>
            <w:r w:rsidRPr="00FB713F">
              <w:rPr>
                <w:rFonts w:ascii="Verdana" w:hAnsi="Verdana" w:cs="Frutiger-Roman"/>
                <w:sz w:val="22"/>
                <w:szCs w:val="22"/>
                <w:lang w:val="en-US" w:eastAsia="en-US"/>
              </w:rPr>
              <w:t>To be well organised</w:t>
            </w:r>
            <w:r w:rsidR="00BA5406">
              <w:rPr>
                <w:rFonts w:ascii="Verdana" w:hAnsi="Verdana" w:cs="Frutiger-Roman"/>
                <w:sz w:val="22"/>
                <w:szCs w:val="22"/>
                <w:lang w:val="en-US" w:eastAsia="en-US"/>
              </w:rPr>
              <w:t xml:space="preserve">, co-ordinated, pro-active when caring for the children both </w:t>
            </w:r>
            <w:r w:rsidRPr="00FB713F">
              <w:rPr>
                <w:rFonts w:ascii="Verdana" w:hAnsi="Verdana" w:cs="Frutiger-Roman"/>
                <w:sz w:val="22"/>
                <w:szCs w:val="22"/>
                <w:lang w:val="en-US" w:eastAsia="en-US"/>
              </w:rPr>
              <w:t xml:space="preserve">in the home and on external activities. </w:t>
            </w:r>
          </w:p>
          <w:p w14:paraId="75303340" w14:textId="77777777" w:rsidR="00B86074" w:rsidRPr="00FB713F" w:rsidRDefault="00B86074" w:rsidP="005C6063">
            <w:pPr>
              <w:ind w:left="720"/>
              <w:jc w:val="both"/>
              <w:rPr>
                <w:rFonts w:ascii="Verdana" w:hAnsi="Verdana" w:cs="Frutiger-Roman"/>
                <w:sz w:val="22"/>
                <w:szCs w:val="22"/>
                <w:lang w:val="en-US" w:eastAsia="en-US"/>
              </w:rPr>
            </w:pPr>
          </w:p>
        </w:tc>
      </w:tr>
      <w:tr w:rsidR="00FB0930" w:rsidRPr="00FB713F" w14:paraId="7B1C5C35" w14:textId="77777777" w:rsidTr="00BA5406">
        <w:tc>
          <w:tcPr>
            <w:tcW w:w="9747" w:type="dxa"/>
          </w:tcPr>
          <w:p w14:paraId="6E98C3C9"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To adhere to the philosophy of care and work within the guidelines and practice principles identified by Childhood First. </w:t>
            </w:r>
          </w:p>
          <w:p w14:paraId="759BF53F"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12654F31" w14:textId="77777777" w:rsidTr="00BA5406">
        <w:tc>
          <w:tcPr>
            <w:tcW w:w="9747" w:type="dxa"/>
          </w:tcPr>
          <w:p w14:paraId="0A0A53DE"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co-operate with and assist management on all issues pertaining to the therapeutic milieu of the centre.</w:t>
            </w:r>
          </w:p>
          <w:p w14:paraId="494033CE" w14:textId="77777777" w:rsidR="00B86074" w:rsidRPr="00FB713F" w:rsidRDefault="00B86074" w:rsidP="005C6063">
            <w:pPr>
              <w:ind w:left="720"/>
              <w:jc w:val="both"/>
              <w:rPr>
                <w:rFonts w:ascii="Verdana" w:hAnsi="Verdana" w:cs="Frutiger-Roman"/>
                <w:sz w:val="22"/>
                <w:szCs w:val="22"/>
                <w:lang w:val="en-US" w:eastAsia="en-US"/>
              </w:rPr>
            </w:pPr>
          </w:p>
          <w:p w14:paraId="3F103C9A" w14:textId="77777777" w:rsidR="00B86074" w:rsidRPr="00FB713F" w:rsidRDefault="00B86074"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To </w:t>
            </w:r>
            <w:r w:rsidRPr="00FB713F">
              <w:rPr>
                <w:rFonts w:ascii="Verdana" w:hAnsi="Verdana" w:cs="Frutiger-Roman"/>
                <w:sz w:val="22"/>
                <w:szCs w:val="22"/>
                <w:lang w:eastAsia="en-US"/>
              </w:rPr>
              <w:t>deputise</w:t>
            </w:r>
            <w:r w:rsidRPr="00FB713F">
              <w:rPr>
                <w:rFonts w:ascii="Verdana" w:hAnsi="Verdana" w:cs="Frutiger-Roman"/>
                <w:sz w:val="22"/>
                <w:szCs w:val="22"/>
                <w:lang w:val="en-US" w:eastAsia="en-US"/>
              </w:rPr>
              <w:t xml:space="preserve"> for the team leader in planning and running shifts during their absence</w:t>
            </w:r>
          </w:p>
          <w:p w14:paraId="6CF1C6D2"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1A9467CF" w14:textId="77777777" w:rsidTr="00BA5406">
        <w:tc>
          <w:tcPr>
            <w:tcW w:w="9747" w:type="dxa"/>
          </w:tcPr>
          <w:p w14:paraId="539BC9AA"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actively participate in the development of the centre’s therapeutic environment and ensure that the highest standards of care prevail for each resident.</w:t>
            </w:r>
            <w:r w:rsidRPr="00FB713F">
              <w:rPr>
                <w:rFonts w:ascii="Verdana" w:hAnsi="Verdana" w:cs="Frutiger-Roman"/>
                <w:sz w:val="22"/>
                <w:szCs w:val="22"/>
                <w:lang w:val="en-US" w:eastAsia="en-US"/>
              </w:rPr>
              <w:br/>
            </w:r>
          </w:p>
        </w:tc>
      </w:tr>
      <w:tr w:rsidR="00FB0930" w:rsidRPr="00FB713F" w14:paraId="0FE917C1" w14:textId="77777777" w:rsidTr="00BA5406">
        <w:tc>
          <w:tcPr>
            <w:tcW w:w="9747" w:type="dxa"/>
          </w:tcPr>
          <w:p w14:paraId="4A5F3D00"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act as a positive role model in all aspects of community life.</w:t>
            </w:r>
          </w:p>
          <w:p w14:paraId="42B409CF"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593D5E9E" w14:textId="77777777" w:rsidTr="00BA5406">
        <w:tc>
          <w:tcPr>
            <w:tcW w:w="9747" w:type="dxa"/>
          </w:tcPr>
          <w:p w14:paraId="7C40FA83"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co-ordinate the care of the children</w:t>
            </w:r>
            <w:r w:rsidR="00B86074" w:rsidRPr="00FB713F">
              <w:rPr>
                <w:rFonts w:ascii="Verdana" w:hAnsi="Verdana" w:cs="Frutiger-Roman"/>
                <w:sz w:val="22"/>
                <w:szCs w:val="22"/>
                <w:lang w:val="en-US" w:eastAsia="en-US"/>
              </w:rPr>
              <w:t xml:space="preserve"> and to be emotionally available. </w:t>
            </w:r>
          </w:p>
          <w:p w14:paraId="63D764A8"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0212E419" w14:textId="77777777" w:rsidTr="00BA5406">
        <w:tc>
          <w:tcPr>
            <w:tcW w:w="9747" w:type="dxa"/>
          </w:tcPr>
          <w:p w14:paraId="2263A838"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support the management of a planned environment through appropriate and professional communication with internal and external sources.</w:t>
            </w:r>
          </w:p>
          <w:p w14:paraId="6439377F"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106FEAC8" w14:textId="77777777" w:rsidTr="00BA5406">
        <w:tc>
          <w:tcPr>
            <w:tcW w:w="9747" w:type="dxa"/>
          </w:tcPr>
          <w:p w14:paraId="29C54835" w14:textId="77777777" w:rsidR="00FB0930" w:rsidRPr="00FB713F" w:rsidRDefault="00FB0930" w:rsidP="006100D5">
            <w:pPr>
              <w:numPr>
                <w:ilvl w:val="0"/>
                <w:numId w:val="5"/>
              </w:numPr>
              <w:rPr>
                <w:rFonts w:ascii="Verdana" w:hAnsi="Verdana" w:cs="Frutiger-Roman"/>
                <w:sz w:val="22"/>
                <w:szCs w:val="22"/>
                <w:lang w:val="en-US" w:eastAsia="en-US"/>
              </w:rPr>
            </w:pPr>
            <w:r w:rsidRPr="00FB713F">
              <w:rPr>
                <w:rFonts w:ascii="Verdana" w:hAnsi="Verdana" w:cs="Frutiger-Roman"/>
                <w:sz w:val="22"/>
                <w:szCs w:val="22"/>
                <w:lang w:val="en-US" w:eastAsia="en-US"/>
              </w:rPr>
              <w:t>To ensure that staff and senior management are fully</w:t>
            </w:r>
            <w:r w:rsidR="006100D5">
              <w:rPr>
                <w:rFonts w:ascii="Verdana" w:hAnsi="Verdana" w:cs="Frutiger-Roman"/>
                <w:sz w:val="22"/>
                <w:szCs w:val="22"/>
                <w:lang w:val="en-US" w:eastAsia="en-US"/>
              </w:rPr>
              <w:t xml:space="preserve"> informed of significant events and communication.</w:t>
            </w:r>
            <w:r w:rsidRPr="00FB713F">
              <w:rPr>
                <w:rFonts w:ascii="Verdana" w:hAnsi="Verdana" w:cs="Frutiger-Roman"/>
                <w:sz w:val="22"/>
                <w:szCs w:val="22"/>
                <w:lang w:val="en-US" w:eastAsia="en-US"/>
              </w:rPr>
              <w:br/>
            </w:r>
          </w:p>
        </w:tc>
      </w:tr>
      <w:tr w:rsidR="00FB0930" w:rsidRPr="00FB713F" w14:paraId="6E05B126" w14:textId="77777777" w:rsidTr="00BA5406">
        <w:tc>
          <w:tcPr>
            <w:tcW w:w="9747" w:type="dxa"/>
          </w:tcPr>
          <w:p w14:paraId="308EB6C0"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be available whilst on duty to assist and supervise staff, as well as provide guidance on issues pertaining to</w:t>
            </w:r>
            <w:r w:rsidR="00521362" w:rsidRPr="00FB713F">
              <w:rPr>
                <w:rFonts w:ascii="Verdana" w:hAnsi="Verdana" w:cs="Frutiger-Roman"/>
                <w:sz w:val="22"/>
                <w:szCs w:val="22"/>
                <w:lang w:val="en-US" w:eastAsia="en-US"/>
              </w:rPr>
              <w:t xml:space="preserve"> the behaviour of the children.</w:t>
            </w:r>
          </w:p>
        </w:tc>
      </w:tr>
      <w:tr w:rsidR="00FB0930" w:rsidRPr="00FB713F" w14:paraId="5A4F3995" w14:textId="77777777" w:rsidTr="00BA5406">
        <w:tc>
          <w:tcPr>
            <w:tcW w:w="9747" w:type="dxa"/>
          </w:tcPr>
          <w:p w14:paraId="6B69F0FE"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1F806539" w14:textId="77777777" w:rsidTr="00BA5406">
        <w:tc>
          <w:tcPr>
            <w:tcW w:w="9747" w:type="dxa"/>
          </w:tcPr>
          <w:p w14:paraId="2C60E5F7"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carry out administrative tasks as necessary for the smooth running of the centre or as directed by management.</w:t>
            </w:r>
          </w:p>
          <w:p w14:paraId="1C631098"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7AE109EC" w14:textId="77777777" w:rsidTr="00BA5406">
        <w:tc>
          <w:tcPr>
            <w:tcW w:w="9747" w:type="dxa"/>
          </w:tcPr>
          <w:p w14:paraId="1BB7F28F"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be prepared to undertake supervision, training and professional developments as offered via management.</w:t>
            </w:r>
          </w:p>
        </w:tc>
      </w:tr>
      <w:tr w:rsidR="00FB0930" w:rsidRPr="00FB713F" w14:paraId="7FC8B8CA" w14:textId="77777777" w:rsidTr="00BA5406">
        <w:tc>
          <w:tcPr>
            <w:tcW w:w="9747" w:type="dxa"/>
          </w:tcPr>
          <w:p w14:paraId="2646A8DC"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5F452710" w14:textId="77777777" w:rsidTr="00BA5406">
        <w:tc>
          <w:tcPr>
            <w:tcW w:w="9747" w:type="dxa"/>
          </w:tcPr>
          <w:p w14:paraId="5266186A" w14:textId="77777777" w:rsidR="00B86074" w:rsidRDefault="00FB0930" w:rsidP="005C6063">
            <w:pPr>
              <w:numPr>
                <w:ilvl w:val="0"/>
                <w:numId w:val="11"/>
              </w:numPr>
              <w:overflowPunct w:val="0"/>
              <w:autoSpaceDE w:val="0"/>
              <w:autoSpaceDN w:val="0"/>
              <w:adjustRightInd w:val="0"/>
              <w:jc w:val="both"/>
              <w:textAlignment w:val="baseline"/>
              <w:rPr>
                <w:rFonts w:ascii="Verdana" w:hAnsi="Verdana" w:cs="Frutiger-Roman"/>
                <w:sz w:val="22"/>
                <w:szCs w:val="22"/>
                <w:lang w:val="en-US" w:eastAsia="en-US"/>
              </w:rPr>
            </w:pPr>
            <w:r w:rsidRPr="00FB713F">
              <w:rPr>
                <w:rFonts w:ascii="Verdana" w:hAnsi="Verdana" w:cs="Frutiger-Roman"/>
                <w:sz w:val="22"/>
                <w:szCs w:val="22"/>
                <w:lang w:val="en-US" w:eastAsia="en-US"/>
              </w:rPr>
              <w:lastRenderedPageBreak/>
              <w:t xml:space="preserve">To work within the Children’s Act and </w:t>
            </w:r>
            <w:r w:rsidR="00DF503B">
              <w:rPr>
                <w:rFonts w:ascii="Verdana" w:hAnsi="Verdana" w:cs="Frutiger-Roman"/>
                <w:sz w:val="22"/>
                <w:szCs w:val="22"/>
                <w:lang w:val="en-US" w:eastAsia="en-US"/>
              </w:rPr>
              <w:t>Local</w:t>
            </w:r>
            <w:r w:rsidRPr="00FB713F">
              <w:rPr>
                <w:rFonts w:ascii="Verdana" w:hAnsi="Verdana" w:cs="Frutiger-Roman"/>
                <w:sz w:val="22"/>
                <w:szCs w:val="22"/>
                <w:lang w:val="en-US" w:eastAsia="en-US"/>
              </w:rPr>
              <w:t xml:space="preserve"> Safeguarding Children Board Child Protection Procedures.</w:t>
            </w:r>
          </w:p>
          <w:p w14:paraId="31C37E3D" w14:textId="77777777" w:rsidR="009A7D68" w:rsidRPr="00FB713F" w:rsidRDefault="009A7D68" w:rsidP="009A7D68">
            <w:pPr>
              <w:overflowPunct w:val="0"/>
              <w:autoSpaceDE w:val="0"/>
              <w:autoSpaceDN w:val="0"/>
              <w:adjustRightInd w:val="0"/>
              <w:ind w:left="720"/>
              <w:jc w:val="both"/>
              <w:textAlignment w:val="baseline"/>
              <w:rPr>
                <w:rFonts w:ascii="Verdana" w:hAnsi="Verdana" w:cs="Frutiger-Roman"/>
                <w:sz w:val="22"/>
                <w:szCs w:val="22"/>
                <w:lang w:val="en-US" w:eastAsia="en-US"/>
              </w:rPr>
            </w:pPr>
          </w:p>
          <w:p w14:paraId="33CEBAEF" w14:textId="77777777" w:rsidR="00B86074" w:rsidRPr="00FB713F" w:rsidRDefault="00B86074" w:rsidP="005C6063">
            <w:pPr>
              <w:overflowPunct w:val="0"/>
              <w:autoSpaceDE w:val="0"/>
              <w:autoSpaceDN w:val="0"/>
              <w:adjustRightInd w:val="0"/>
              <w:ind w:left="720"/>
              <w:jc w:val="both"/>
              <w:textAlignment w:val="baseline"/>
              <w:rPr>
                <w:rFonts w:ascii="Verdana" w:hAnsi="Verdana" w:cs="Frutiger-Roman"/>
                <w:sz w:val="22"/>
                <w:szCs w:val="22"/>
                <w:lang w:val="en-US" w:eastAsia="en-US"/>
              </w:rPr>
            </w:pPr>
          </w:p>
          <w:p w14:paraId="1CE63553" w14:textId="77777777" w:rsidR="00FB0930" w:rsidRPr="00FB713F" w:rsidRDefault="00B86074" w:rsidP="005C6063">
            <w:pPr>
              <w:numPr>
                <w:ilvl w:val="0"/>
                <w:numId w:val="11"/>
              </w:numPr>
              <w:overflowPunct w:val="0"/>
              <w:autoSpaceDE w:val="0"/>
              <w:autoSpaceDN w:val="0"/>
              <w:adjustRightInd w:val="0"/>
              <w:jc w:val="both"/>
              <w:textAlignment w:val="baseline"/>
              <w:rPr>
                <w:rFonts w:ascii="Verdana" w:hAnsi="Verdana" w:cs="Frutiger-Roman"/>
                <w:sz w:val="22"/>
                <w:szCs w:val="22"/>
                <w:lang w:val="en-US" w:eastAsia="en-US"/>
              </w:rPr>
            </w:pPr>
            <w:r w:rsidRPr="00FB713F">
              <w:rPr>
                <w:rFonts w:ascii="Verdana" w:hAnsi="Verdana" w:cs="Frutiger-Roman"/>
                <w:sz w:val="22"/>
                <w:szCs w:val="22"/>
                <w:lang w:val="en-US" w:eastAsia="en-US"/>
              </w:rPr>
              <w:t>To observe and ensure that others observe any relevant legislation e.g. Health and Safety, Food Hygiene</w:t>
            </w:r>
          </w:p>
          <w:p w14:paraId="4698641A" w14:textId="77777777" w:rsidR="00B86074" w:rsidRPr="00FB713F" w:rsidRDefault="00B86074" w:rsidP="005C6063">
            <w:pPr>
              <w:jc w:val="both"/>
              <w:rPr>
                <w:rFonts w:ascii="Verdana" w:hAnsi="Verdana" w:cs="Frutiger-Roman"/>
                <w:sz w:val="22"/>
                <w:szCs w:val="22"/>
                <w:lang w:val="en-US" w:eastAsia="en-US"/>
              </w:rPr>
            </w:pPr>
          </w:p>
        </w:tc>
      </w:tr>
      <w:tr w:rsidR="00FB0930" w:rsidRPr="00FB713F" w14:paraId="6DFC6594" w14:textId="77777777" w:rsidTr="00BA5406">
        <w:tc>
          <w:tcPr>
            <w:tcW w:w="9747" w:type="dxa"/>
          </w:tcPr>
          <w:p w14:paraId="7AF8870C"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maintain and promote good relationships with other team members, management, external professionals and parents.</w:t>
            </w:r>
          </w:p>
          <w:p w14:paraId="2B61C954" w14:textId="77777777" w:rsidR="00FB0930" w:rsidRPr="00FB713F" w:rsidRDefault="00FB0930" w:rsidP="005C6063">
            <w:pPr>
              <w:jc w:val="both"/>
              <w:rPr>
                <w:rFonts w:ascii="Verdana" w:hAnsi="Verdana" w:cs="Frutiger-Roman"/>
                <w:sz w:val="22"/>
                <w:szCs w:val="22"/>
                <w:lang w:val="en-US" w:eastAsia="en-US"/>
              </w:rPr>
            </w:pPr>
          </w:p>
          <w:p w14:paraId="617559A1" w14:textId="77777777" w:rsidR="00521362" w:rsidRPr="00FB713F" w:rsidRDefault="00521362" w:rsidP="005C6063">
            <w:pPr>
              <w:jc w:val="both"/>
              <w:rPr>
                <w:rFonts w:ascii="Verdana" w:hAnsi="Verdana" w:cs="Frutiger-Roman"/>
                <w:sz w:val="22"/>
                <w:szCs w:val="22"/>
                <w:lang w:val="en-US" w:eastAsia="en-US"/>
              </w:rPr>
            </w:pPr>
          </w:p>
        </w:tc>
      </w:tr>
      <w:tr w:rsidR="00FB0930" w:rsidRPr="00FB713F" w14:paraId="3ADCB36E" w14:textId="77777777" w:rsidTr="00BA5406">
        <w:tc>
          <w:tcPr>
            <w:tcW w:w="9747" w:type="dxa"/>
          </w:tcPr>
          <w:p w14:paraId="06D1D4C8"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undertake any other duties commensurate with the pos</w:t>
            </w:r>
            <w:r w:rsidR="00521362" w:rsidRPr="00FB713F">
              <w:rPr>
                <w:rFonts w:ascii="Verdana" w:hAnsi="Verdana" w:cs="Frutiger-Roman"/>
                <w:sz w:val="22"/>
                <w:szCs w:val="22"/>
                <w:lang w:val="en-US" w:eastAsia="en-US"/>
              </w:rPr>
              <w:t>t or as directed by management.</w:t>
            </w:r>
          </w:p>
        </w:tc>
      </w:tr>
      <w:tr w:rsidR="00FB0930" w:rsidRPr="00FB713F" w14:paraId="029C24C3" w14:textId="77777777" w:rsidTr="00BA5406">
        <w:tc>
          <w:tcPr>
            <w:tcW w:w="9747" w:type="dxa"/>
          </w:tcPr>
          <w:p w14:paraId="3FDC5455" w14:textId="77777777" w:rsidR="00FB0930" w:rsidRPr="00FB713F" w:rsidRDefault="00FB0930" w:rsidP="005C6063">
            <w:pPr>
              <w:jc w:val="both"/>
              <w:rPr>
                <w:rFonts w:ascii="Verdana" w:hAnsi="Verdana" w:cs="Frutiger-Roman"/>
                <w:sz w:val="22"/>
                <w:szCs w:val="22"/>
                <w:lang w:val="en-US" w:eastAsia="en-US"/>
              </w:rPr>
            </w:pPr>
          </w:p>
        </w:tc>
      </w:tr>
      <w:tr w:rsidR="00FB0930" w:rsidRPr="00FB713F" w14:paraId="7F295AA8" w14:textId="77777777" w:rsidTr="00BA5406">
        <w:trPr>
          <w:trHeight w:val="1006"/>
        </w:trPr>
        <w:tc>
          <w:tcPr>
            <w:tcW w:w="9747" w:type="dxa"/>
          </w:tcPr>
          <w:p w14:paraId="3B3B0530"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demonstrate through practice, and to promote and support psychodynamic child care within the relevant theoretical framework.</w:t>
            </w:r>
          </w:p>
          <w:p w14:paraId="6242CCB1" w14:textId="77777777" w:rsidR="00FB0930" w:rsidRDefault="00FB0930" w:rsidP="005C6063">
            <w:pPr>
              <w:jc w:val="both"/>
              <w:rPr>
                <w:rFonts w:ascii="Verdana" w:hAnsi="Verdana" w:cs="Frutiger-Roman"/>
                <w:sz w:val="22"/>
                <w:szCs w:val="22"/>
                <w:lang w:val="en-US" w:eastAsia="en-US"/>
              </w:rPr>
            </w:pPr>
          </w:p>
          <w:p w14:paraId="37B3935E" w14:textId="77777777" w:rsidR="00BA5406" w:rsidRPr="00FB713F" w:rsidRDefault="00BA5406" w:rsidP="005C6063">
            <w:pPr>
              <w:jc w:val="both"/>
              <w:rPr>
                <w:rFonts w:ascii="Verdana" w:hAnsi="Verdana" w:cs="Frutiger-Roman"/>
                <w:sz w:val="22"/>
                <w:szCs w:val="22"/>
                <w:lang w:val="en-US" w:eastAsia="en-US"/>
              </w:rPr>
            </w:pPr>
          </w:p>
        </w:tc>
      </w:tr>
      <w:tr w:rsidR="00FB0930" w:rsidRPr="00FB713F" w14:paraId="4E16D06C" w14:textId="77777777" w:rsidTr="00BA5406">
        <w:tc>
          <w:tcPr>
            <w:tcW w:w="9747" w:type="dxa"/>
          </w:tcPr>
          <w:p w14:paraId="7087D33E"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To take on delegated duties and responsibilities corresponding to defined aspects of care </w:t>
            </w:r>
          </w:p>
          <w:p w14:paraId="25BFE73D" w14:textId="77777777" w:rsidR="00FB0930" w:rsidRPr="00FB713F" w:rsidRDefault="00FB0930" w:rsidP="005C6063">
            <w:pPr>
              <w:jc w:val="both"/>
              <w:rPr>
                <w:rFonts w:ascii="Verdana" w:hAnsi="Verdana" w:cs="Frutiger-Roman"/>
                <w:sz w:val="22"/>
                <w:szCs w:val="22"/>
                <w:lang w:val="en-US" w:eastAsia="en-US"/>
              </w:rPr>
            </w:pPr>
          </w:p>
        </w:tc>
      </w:tr>
    </w:tbl>
    <w:p w14:paraId="5C46A117" w14:textId="77777777" w:rsidR="00FB0930" w:rsidRPr="00FB713F" w:rsidRDefault="00FB0930" w:rsidP="005C6063">
      <w:pPr>
        <w:numPr>
          <w:ilvl w:val="0"/>
          <w:numId w:val="5"/>
        </w:numPr>
        <w:jc w:val="both"/>
        <w:rPr>
          <w:rFonts w:ascii="Verdana" w:hAnsi="Verdana" w:cs="Frutiger-Roman"/>
          <w:sz w:val="22"/>
          <w:szCs w:val="22"/>
          <w:lang w:val="en-US" w:eastAsia="en-US"/>
        </w:rPr>
      </w:pPr>
      <w:r w:rsidRPr="00FB713F">
        <w:rPr>
          <w:rFonts w:ascii="Verdana" w:hAnsi="Verdana" w:cs="Frutiger-Roman"/>
          <w:sz w:val="22"/>
          <w:szCs w:val="22"/>
          <w:lang w:val="en-US" w:eastAsia="en-US"/>
        </w:rPr>
        <w:t>To undertake any other duties commensurate with the post as directed by management.</w:t>
      </w:r>
    </w:p>
    <w:p w14:paraId="1C9ED1BD" w14:textId="77777777" w:rsidR="00FB0930" w:rsidRPr="00FB713F" w:rsidRDefault="00FB0930" w:rsidP="005C6063">
      <w:pPr>
        <w:jc w:val="both"/>
        <w:rPr>
          <w:rFonts w:ascii="Verdana" w:hAnsi="Verdana" w:cs="Frutiger-Roman"/>
          <w:sz w:val="22"/>
          <w:szCs w:val="22"/>
          <w:lang w:val="en-US" w:eastAsia="en-US"/>
        </w:rPr>
      </w:pPr>
    </w:p>
    <w:p w14:paraId="13E10619" w14:textId="77777777" w:rsidR="00FB0930" w:rsidRPr="00FB713F" w:rsidRDefault="00FB0930" w:rsidP="005C6063">
      <w:pPr>
        <w:ind w:left="360"/>
        <w:jc w:val="both"/>
        <w:rPr>
          <w:rFonts w:ascii="Verdana" w:hAnsi="Verdana" w:cs="Frutiger-Roman"/>
          <w:sz w:val="22"/>
          <w:szCs w:val="22"/>
          <w:lang w:val="en-US" w:eastAsia="en-US"/>
        </w:rPr>
      </w:pPr>
    </w:p>
    <w:p w14:paraId="3AB396AB" w14:textId="77777777" w:rsidR="00FB0930" w:rsidRPr="00FB713F" w:rsidRDefault="00FB0930" w:rsidP="005C6063">
      <w:pPr>
        <w:ind w:left="360"/>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Deputy Team Leaders are expected to attend to the overall task in a thoughtful manner and to contribute to understanding and addressing issues that affect the therapeutic task as a whole. </w:t>
      </w:r>
    </w:p>
    <w:p w14:paraId="16A7F0B2" w14:textId="77777777" w:rsidR="0038513A" w:rsidRPr="00FB713F" w:rsidRDefault="0038513A" w:rsidP="005C6063">
      <w:pPr>
        <w:jc w:val="both"/>
        <w:outlineLvl w:val="0"/>
        <w:rPr>
          <w:rFonts w:ascii="Verdana" w:hAnsi="Verdana" w:cs="Frutiger-Light"/>
          <w:b/>
          <w:sz w:val="22"/>
          <w:szCs w:val="22"/>
          <w:lang w:val="en-US"/>
        </w:rPr>
      </w:pPr>
    </w:p>
    <w:p w14:paraId="43C99695" w14:textId="77777777" w:rsidR="007574D5" w:rsidRPr="00FB713F" w:rsidRDefault="007574D5" w:rsidP="005C6063">
      <w:pPr>
        <w:jc w:val="both"/>
        <w:outlineLvl w:val="0"/>
        <w:rPr>
          <w:rFonts w:ascii="Verdana" w:hAnsi="Verdana" w:cs="Frutiger-Light"/>
          <w:b/>
          <w:sz w:val="22"/>
          <w:szCs w:val="22"/>
          <w:lang w:val="en-US"/>
        </w:rPr>
      </w:pPr>
    </w:p>
    <w:p w14:paraId="27A2BBA1" w14:textId="77777777" w:rsidR="007574D5" w:rsidRPr="00FB713F" w:rsidRDefault="007574D5" w:rsidP="005C6063">
      <w:pPr>
        <w:jc w:val="both"/>
        <w:outlineLvl w:val="0"/>
        <w:rPr>
          <w:rFonts w:ascii="Verdana" w:hAnsi="Verdana" w:cs="Frutiger-Light"/>
          <w:b/>
          <w:sz w:val="22"/>
          <w:szCs w:val="22"/>
          <w:lang w:val="en-US"/>
        </w:rPr>
      </w:pPr>
    </w:p>
    <w:p w14:paraId="2904DFBD" w14:textId="77777777" w:rsidR="0038513A" w:rsidRPr="00FB713F" w:rsidRDefault="0038513A" w:rsidP="005C6063">
      <w:pPr>
        <w:jc w:val="both"/>
        <w:outlineLvl w:val="0"/>
        <w:rPr>
          <w:rFonts w:ascii="Verdana" w:hAnsi="Verdana" w:cs="Frutiger-Light"/>
          <w:b/>
          <w:sz w:val="22"/>
          <w:szCs w:val="22"/>
          <w:lang w:val="en-US"/>
        </w:rPr>
      </w:pPr>
    </w:p>
    <w:p w14:paraId="3B081DBE" w14:textId="77777777" w:rsidR="0038513A" w:rsidRPr="00FB713F" w:rsidRDefault="0038513A" w:rsidP="005C6063">
      <w:pPr>
        <w:jc w:val="both"/>
        <w:outlineLvl w:val="0"/>
        <w:rPr>
          <w:rFonts w:ascii="Verdana" w:hAnsi="Verdana" w:cs="Frutiger-Light"/>
          <w:b/>
          <w:sz w:val="22"/>
          <w:szCs w:val="22"/>
          <w:lang w:val="en-US"/>
        </w:rPr>
      </w:pPr>
    </w:p>
    <w:p w14:paraId="4169D1D3" w14:textId="77777777" w:rsidR="0038513A" w:rsidRPr="00FB713F" w:rsidRDefault="0038513A" w:rsidP="005C6063">
      <w:pPr>
        <w:jc w:val="both"/>
        <w:outlineLvl w:val="0"/>
        <w:rPr>
          <w:rFonts w:ascii="Verdana" w:hAnsi="Verdana" w:cs="Frutiger-Light"/>
          <w:b/>
          <w:sz w:val="22"/>
          <w:szCs w:val="22"/>
          <w:lang w:val="en-US"/>
        </w:rPr>
      </w:pPr>
    </w:p>
    <w:p w14:paraId="13A3504A" w14:textId="77777777" w:rsidR="0038513A" w:rsidRPr="00FB713F" w:rsidRDefault="0038513A" w:rsidP="005C6063">
      <w:pPr>
        <w:jc w:val="both"/>
        <w:outlineLvl w:val="0"/>
        <w:rPr>
          <w:rFonts w:ascii="Verdana" w:hAnsi="Verdana" w:cs="Frutiger-Light"/>
          <w:b/>
          <w:sz w:val="22"/>
          <w:szCs w:val="22"/>
          <w:lang w:val="en-US"/>
        </w:rPr>
      </w:pPr>
    </w:p>
    <w:p w14:paraId="7B4BE90B" w14:textId="77777777" w:rsidR="00AE320D" w:rsidRPr="00FB713F" w:rsidRDefault="00AE320D" w:rsidP="005C6063">
      <w:pPr>
        <w:ind w:left="360"/>
        <w:jc w:val="both"/>
        <w:rPr>
          <w:rFonts w:ascii="Verdana" w:hAnsi="Verdana"/>
          <w:sz w:val="22"/>
          <w:szCs w:val="22"/>
        </w:rPr>
      </w:pPr>
    </w:p>
    <w:p w14:paraId="2A3833BF" w14:textId="77777777" w:rsidR="006E6318" w:rsidRPr="00FB713F" w:rsidRDefault="006E6318" w:rsidP="005C6063">
      <w:pPr>
        <w:ind w:left="360"/>
        <w:jc w:val="both"/>
        <w:rPr>
          <w:rFonts w:ascii="Verdana" w:hAnsi="Verdana"/>
          <w:sz w:val="22"/>
          <w:szCs w:val="22"/>
        </w:rPr>
      </w:pPr>
    </w:p>
    <w:p w14:paraId="4925FDD4" w14:textId="77777777" w:rsidR="001A3B32" w:rsidRPr="00FB713F" w:rsidRDefault="001A3B32" w:rsidP="005C6063">
      <w:pPr>
        <w:ind w:left="360"/>
        <w:jc w:val="both"/>
        <w:rPr>
          <w:rFonts w:ascii="Verdana" w:hAnsi="Verdana"/>
          <w:sz w:val="22"/>
          <w:szCs w:val="22"/>
        </w:rPr>
      </w:pPr>
    </w:p>
    <w:p w14:paraId="518786E1" w14:textId="77777777" w:rsidR="00B86074" w:rsidRPr="00FB713F" w:rsidRDefault="00B86074" w:rsidP="005C6063">
      <w:pPr>
        <w:ind w:left="360"/>
        <w:jc w:val="both"/>
        <w:rPr>
          <w:rFonts w:ascii="Verdana" w:hAnsi="Verdana"/>
          <w:sz w:val="22"/>
          <w:szCs w:val="22"/>
        </w:rPr>
      </w:pPr>
    </w:p>
    <w:p w14:paraId="574E4FE9" w14:textId="77777777" w:rsidR="00B86074" w:rsidRPr="00FB713F" w:rsidRDefault="00B86074" w:rsidP="005C6063">
      <w:pPr>
        <w:ind w:left="360"/>
        <w:jc w:val="both"/>
        <w:rPr>
          <w:rFonts w:ascii="Verdana" w:hAnsi="Verdana"/>
          <w:sz w:val="22"/>
          <w:szCs w:val="22"/>
        </w:rPr>
      </w:pPr>
    </w:p>
    <w:p w14:paraId="725C863E" w14:textId="77777777" w:rsidR="00B86074" w:rsidRPr="00FB713F" w:rsidRDefault="00B86074" w:rsidP="005C6063">
      <w:pPr>
        <w:ind w:left="360"/>
        <w:jc w:val="both"/>
        <w:rPr>
          <w:rFonts w:ascii="Verdana" w:hAnsi="Verdana"/>
          <w:sz w:val="22"/>
          <w:szCs w:val="22"/>
        </w:rPr>
      </w:pPr>
    </w:p>
    <w:p w14:paraId="6296E83D" w14:textId="77777777" w:rsidR="00B86074" w:rsidRPr="00FB713F" w:rsidRDefault="00B86074" w:rsidP="005C6063">
      <w:pPr>
        <w:ind w:left="360"/>
        <w:jc w:val="both"/>
        <w:rPr>
          <w:rFonts w:ascii="Verdana" w:hAnsi="Verdana"/>
          <w:sz w:val="22"/>
          <w:szCs w:val="22"/>
        </w:rPr>
      </w:pPr>
    </w:p>
    <w:p w14:paraId="525865C5" w14:textId="77777777" w:rsidR="00B86074" w:rsidRPr="00FB713F" w:rsidRDefault="00B86074" w:rsidP="00232958">
      <w:pPr>
        <w:ind w:left="360"/>
        <w:jc w:val="right"/>
        <w:rPr>
          <w:rFonts w:ascii="Verdana" w:hAnsi="Verdana"/>
          <w:sz w:val="22"/>
          <w:szCs w:val="22"/>
        </w:rPr>
      </w:pPr>
    </w:p>
    <w:p w14:paraId="244508D7" w14:textId="77777777" w:rsidR="00B86074" w:rsidRPr="00FB713F" w:rsidRDefault="00B86074" w:rsidP="00232958">
      <w:pPr>
        <w:ind w:left="360"/>
        <w:jc w:val="right"/>
        <w:rPr>
          <w:rFonts w:ascii="Verdana" w:hAnsi="Verdana"/>
          <w:sz w:val="22"/>
          <w:szCs w:val="22"/>
        </w:rPr>
      </w:pPr>
    </w:p>
    <w:p w14:paraId="0770E485" w14:textId="77777777" w:rsidR="00B86074" w:rsidRPr="00FB713F" w:rsidRDefault="00B86074" w:rsidP="00232958">
      <w:pPr>
        <w:ind w:left="360"/>
        <w:jc w:val="right"/>
        <w:rPr>
          <w:rFonts w:ascii="Verdana" w:hAnsi="Verdana"/>
          <w:sz w:val="22"/>
          <w:szCs w:val="22"/>
        </w:rPr>
      </w:pPr>
    </w:p>
    <w:p w14:paraId="10FB6F94" w14:textId="77777777" w:rsidR="00B86074" w:rsidRPr="00FB713F" w:rsidRDefault="00B86074" w:rsidP="00232958">
      <w:pPr>
        <w:ind w:left="360"/>
        <w:jc w:val="right"/>
        <w:rPr>
          <w:rFonts w:ascii="Verdana" w:hAnsi="Verdana"/>
          <w:sz w:val="22"/>
          <w:szCs w:val="22"/>
        </w:rPr>
      </w:pPr>
    </w:p>
    <w:p w14:paraId="18F42928" w14:textId="77777777" w:rsidR="00B86074" w:rsidRPr="00FB713F" w:rsidRDefault="00B86074" w:rsidP="00232958">
      <w:pPr>
        <w:ind w:left="360"/>
        <w:jc w:val="right"/>
        <w:rPr>
          <w:rFonts w:ascii="Verdana" w:hAnsi="Verdana"/>
          <w:sz w:val="22"/>
          <w:szCs w:val="22"/>
        </w:rPr>
      </w:pPr>
    </w:p>
    <w:p w14:paraId="69DB9355" w14:textId="77777777" w:rsidR="00B86074" w:rsidRPr="00FB713F" w:rsidRDefault="00B86074" w:rsidP="00232958">
      <w:pPr>
        <w:ind w:left="360"/>
        <w:jc w:val="right"/>
        <w:rPr>
          <w:rFonts w:ascii="Verdana" w:hAnsi="Verdana"/>
          <w:sz w:val="22"/>
          <w:szCs w:val="22"/>
        </w:rPr>
      </w:pPr>
    </w:p>
    <w:p w14:paraId="27B01FBD" w14:textId="77777777" w:rsidR="00B86074" w:rsidRPr="00FB713F" w:rsidRDefault="00B86074" w:rsidP="00232958">
      <w:pPr>
        <w:ind w:left="360"/>
        <w:jc w:val="right"/>
        <w:rPr>
          <w:rFonts w:ascii="Verdana" w:hAnsi="Verdana"/>
          <w:sz w:val="22"/>
          <w:szCs w:val="22"/>
        </w:rPr>
      </w:pPr>
    </w:p>
    <w:p w14:paraId="2ABE52CE" w14:textId="77777777" w:rsidR="00B86074" w:rsidRPr="00FB713F" w:rsidRDefault="00B86074" w:rsidP="00232958">
      <w:pPr>
        <w:ind w:left="360"/>
        <w:jc w:val="right"/>
        <w:rPr>
          <w:rFonts w:ascii="Verdana" w:hAnsi="Verdana"/>
          <w:sz w:val="22"/>
          <w:szCs w:val="22"/>
        </w:rPr>
      </w:pPr>
    </w:p>
    <w:p w14:paraId="627B64B4" w14:textId="77777777" w:rsidR="00B86074" w:rsidRPr="00FB713F" w:rsidRDefault="00B86074" w:rsidP="00232958">
      <w:pPr>
        <w:ind w:left="360"/>
        <w:jc w:val="right"/>
        <w:rPr>
          <w:rFonts w:ascii="Verdana" w:hAnsi="Verdana"/>
          <w:sz w:val="22"/>
          <w:szCs w:val="22"/>
        </w:rPr>
      </w:pPr>
    </w:p>
    <w:p w14:paraId="32D32C40" w14:textId="77777777" w:rsidR="00B86074" w:rsidRPr="00FB713F" w:rsidRDefault="00B86074" w:rsidP="00232958">
      <w:pPr>
        <w:ind w:left="360"/>
        <w:jc w:val="right"/>
        <w:rPr>
          <w:rFonts w:ascii="Verdana" w:hAnsi="Verdana"/>
          <w:sz w:val="22"/>
          <w:szCs w:val="22"/>
        </w:rPr>
      </w:pPr>
    </w:p>
    <w:p w14:paraId="6A556B70" w14:textId="77777777" w:rsidR="00B86074" w:rsidRPr="00FB713F" w:rsidRDefault="00B86074" w:rsidP="00232958">
      <w:pPr>
        <w:ind w:left="360"/>
        <w:jc w:val="right"/>
        <w:rPr>
          <w:rFonts w:ascii="Verdana" w:hAnsi="Verdana"/>
          <w:sz w:val="22"/>
          <w:szCs w:val="22"/>
        </w:rPr>
      </w:pPr>
    </w:p>
    <w:p w14:paraId="6A079FDF" w14:textId="77777777" w:rsidR="00B86074" w:rsidRPr="00FB713F" w:rsidRDefault="00B86074" w:rsidP="00232958">
      <w:pPr>
        <w:ind w:left="360"/>
        <w:jc w:val="right"/>
        <w:rPr>
          <w:rFonts w:ascii="Verdana" w:hAnsi="Verdana"/>
          <w:sz w:val="22"/>
          <w:szCs w:val="22"/>
        </w:rPr>
      </w:pPr>
    </w:p>
    <w:p w14:paraId="418D1557" w14:textId="77777777" w:rsidR="00B86074" w:rsidRPr="00FB713F" w:rsidRDefault="00B86074" w:rsidP="00232958">
      <w:pPr>
        <w:ind w:left="360"/>
        <w:jc w:val="right"/>
        <w:rPr>
          <w:rFonts w:ascii="Verdana" w:hAnsi="Verdana"/>
          <w:sz w:val="22"/>
          <w:szCs w:val="22"/>
        </w:rPr>
      </w:pPr>
    </w:p>
    <w:p w14:paraId="5C787096" w14:textId="77777777" w:rsidR="00B86074" w:rsidRPr="00FB713F" w:rsidRDefault="00B86074" w:rsidP="00232958">
      <w:pPr>
        <w:ind w:left="360"/>
        <w:jc w:val="right"/>
        <w:rPr>
          <w:rFonts w:ascii="Verdana" w:hAnsi="Verdana"/>
          <w:sz w:val="22"/>
          <w:szCs w:val="22"/>
        </w:rPr>
      </w:pPr>
    </w:p>
    <w:p w14:paraId="13841D5C" w14:textId="77777777" w:rsidR="001C696A" w:rsidRPr="00FB713F" w:rsidRDefault="001C696A" w:rsidP="00232958">
      <w:pPr>
        <w:ind w:left="360"/>
        <w:jc w:val="right"/>
        <w:rPr>
          <w:rFonts w:ascii="Verdana" w:hAnsi="Verdana"/>
          <w:sz w:val="22"/>
          <w:szCs w:val="22"/>
        </w:rPr>
      </w:pPr>
    </w:p>
    <w:p w14:paraId="4E67175B" w14:textId="77777777" w:rsidR="00521362" w:rsidRPr="00FB713F" w:rsidRDefault="00521362" w:rsidP="00232958">
      <w:pPr>
        <w:ind w:left="360"/>
        <w:jc w:val="right"/>
        <w:rPr>
          <w:rFonts w:ascii="Verdana" w:hAnsi="Verdana"/>
          <w:sz w:val="22"/>
          <w:szCs w:val="22"/>
        </w:rPr>
      </w:pPr>
    </w:p>
    <w:p w14:paraId="63F7DC17" w14:textId="77777777" w:rsidR="009A7D68" w:rsidRDefault="009A7D68" w:rsidP="00A85258">
      <w:pPr>
        <w:rPr>
          <w:rFonts w:ascii="Verdana" w:hAnsi="Verdana"/>
          <w:sz w:val="22"/>
          <w:szCs w:val="22"/>
        </w:rPr>
      </w:pPr>
    </w:p>
    <w:p w14:paraId="36C35CFC" w14:textId="77777777" w:rsidR="006A4403" w:rsidRPr="00A85258" w:rsidRDefault="00FB713F" w:rsidP="00A85258">
      <w:pPr>
        <w:rPr>
          <w:rFonts w:ascii="Verdana" w:hAnsi="Verdana"/>
          <w:sz w:val="22"/>
          <w:szCs w:val="22"/>
        </w:rPr>
      </w:pPr>
      <w:r>
        <w:rPr>
          <w:rFonts w:ascii="Verdana" w:hAnsi="Verdana" w:cs="Frutiger-Bold"/>
          <w:b/>
          <w:bCs/>
          <w:sz w:val="22"/>
          <w:szCs w:val="22"/>
          <w:lang w:val="en-US" w:eastAsia="en-US"/>
        </w:rPr>
        <w:t>P</w:t>
      </w:r>
      <w:r w:rsidR="006A4403" w:rsidRPr="00FB713F">
        <w:rPr>
          <w:rFonts w:ascii="Verdana" w:hAnsi="Verdana" w:cs="Frutiger-Bold"/>
          <w:b/>
          <w:bCs/>
          <w:sz w:val="22"/>
          <w:szCs w:val="22"/>
          <w:lang w:val="en-US" w:eastAsia="en-US"/>
        </w:rPr>
        <w:t>e</w:t>
      </w:r>
      <w:r>
        <w:rPr>
          <w:rFonts w:ascii="Verdana" w:hAnsi="Verdana" w:cs="Frutiger-Bold"/>
          <w:b/>
          <w:bCs/>
          <w:sz w:val="22"/>
          <w:szCs w:val="22"/>
          <w:lang w:val="en-US" w:eastAsia="en-US"/>
        </w:rPr>
        <w:t>rson S</w:t>
      </w:r>
      <w:r w:rsidR="006A4403" w:rsidRPr="00FB713F">
        <w:rPr>
          <w:rFonts w:ascii="Verdana" w:hAnsi="Verdana" w:cs="Frutiger-Bold"/>
          <w:b/>
          <w:bCs/>
          <w:sz w:val="22"/>
          <w:szCs w:val="22"/>
          <w:lang w:val="en-US" w:eastAsia="en-US"/>
        </w:rPr>
        <w:t xml:space="preserve">pecification </w:t>
      </w:r>
    </w:p>
    <w:p w14:paraId="7FD30855" w14:textId="77777777" w:rsidR="006A4403" w:rsidRPr="00FB713F" w:rsidRDefault="006A4403" w:rsidP="006A4403">
      <w:pPr>
        <w:rPr>
          <w:rFonts w:ascii="Verdana" w:hAnsi="Verdana"/>
          <w:sz w:val="22"/>
          <w:szCs w:val="22"/>
        </w:rPr>
      </w:pPr>
    </w:p>
    <w:p w14:paraId="5DF3AE72" w14:textId="77777777" w:rsidR="006A4403" w:rsidRPr="00FB713F" w:rsidRDefault="00FB713F" w:rsidP="006A4403">
      <w:pPr>
        <w:outlineLvl w:val="0"/>
        <w:rPr>
          <w:rFonts w:ascii="Verdana" w:hAnsi="Verdana" w:cs="Frutiger-Light"/>
          <w:sz w:val="22"/>
          <w:szCs w:val="22"/>
          <w:lang w:val="en-US"/>
        </w:rPr>
      </w:pPr>
      <w:r>
        <w:rPr>
          <w:rFonts w:ascii="Verdana" w:hAnsi="Verdana" w:cs="Frutiger-Light"/>
          <w:b/>
          <w:sz w:val="22"/>
          <w:szCs w:val="22"/>
          <w:lang w:val="en-US"/>
        </w:rPr>
        <w:t>T</w:t>
      </w:r>
      <w:r w:rsidR="006A4403" w:rsidRPr="00FB713F">
        <w:rPr>
          <w:rFonts w:ascii="Verdana" w:hAnsi="Verdana" w:cs="Frutiger-Light"/>
          <w:b/>
          <w:sz w:val="22"/>
          <w:szCs w:val="22"/>
          <w:lang w:val="en-US"/>
        </w:rPr>
        <w:t>itle:</w:t>
      </w:r>
      <w:r w:rsidR="006A4403" w:rsidRPr="00FB713F">
        <w:rPr>
          <w:rFonts w:ascii="Verdana" w:hAnsi="Verdana" w:cs="Frutiger-Light"/>
          <w:b/>
          <w:sz w:val="22"/>
          <w:szCs w:val="22"/>
          <w:lang w:val="en-US"/>
        </w:rPr>
        <w:tab/>
      </w:r>
      <w:r w:rsidR="006A4403" w:rsidRPr="00FB713F">
        <w:rPr>
          <w:rFonts w:ascii="Verdana" w:hAnsi="Verdana" w:cs="Frutiger-Light"/>
          <w:b/>
          <w:sz w:val="22"/>
          <w:szCs w:val="22"/>
          <w:lang w:val="en-US"/>
        </w:rPr>
        <w:tab/>
      </w:r>
      <w:r w:rsidR="003D0182" w:rsidRPr="00FB713F">
        <w:rPr>
          <w:rFonts w:ascii="Verdana" w:hAnsi="Verdana" w:cs="Frutiger-Light"/>
          <w:sz w:val="22"/>
          <w:szCs w:val="22"/>
          <w:lang w:val="en-US"/>
        </w:rPr>
        <w:t xml:space="preserve">Deputy Team Leader </w:t>
      </w:r>
    </w:p>
    <w:p w14:paraId="68783822" w14:textId="77777777" w:rsidR="003D0182" w:rsidRPr="00FB713F" w:rsidRDefault="003D0182" w:rsidP="006A4403">
      <w:pPr>
        <w:outlineLvl w:val="0"/>
        <w:rPr>
          <w:rFonts w:ascii="Verdana" w:hAnsi="Verdana" w:cs="Frutiger-Light"/>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3544"/>
      </w:tblGrid>
      <w:tr w:rsidR="001A3B32" w:rsidRPr="00FB713F" w14:paraId="285BE0C1" w14:textId="77777777" w:rsidTr="006E6318">
        <w:tblPrEx>
          <w:tblCellMar>
            <w:top w:w="0" w:type="dxa"/>
            <w:bottom w:w="0" w:type="dxa"/>
          </w:tblCellMar>
        </w:tblPrEx>
        <w:tc>
          <w:tcPr>
            <w:tcW w:w="2376" w:type="dxa"/>
            <w:tcBorders>
              <w:top w:val="single" w:sz="4" w:space="0" w:color="auto"/>
            </w:tcBorders>
          </w:tcPr>
          <w:p w14:paraId="670E5FB1" w14:textId="77777777" w:rsidR="001A3B32" w:rsidRPr="00FB713F" w:rsidRDefault="001A3B32" w:rsidP="00C85ABB">
            <w:pPr>
              <w:rPr>
                <w:rFonts w:ascii="Verdana" w:hAnsi="Verdana" w:cs="Frutiger-Roman"/>
                <w:sz w:val="22"/>
                <w:szCs w:val="22"/>
                <w:lang w:val="en-US" w:eastAsia="en-US"/>
              </w:rPr>
            </w:pPr>
          </w:p>
        </w:tc>
        <w:tc>
          <w:tcPr>
            <w:tcW w:w="3402" w:type="dxa"/>
            <w:tcBorders>
              <w:top w:val="single" w:sz="4" w:space="0" w:color="auto"/>
            </w:tcBorders>
          </w:tcPr>
          <w:p w14:paraId="2D7A065C" w14:textId="77777777" w:rsidR="001A3B32" w:rsidRPr="00FB713F" w:rsidRDefault="001A3B32" w:rsidP="00C85ABB">
            <w:pPr>
              <w:jc w:val="center"/>
              <w:rPr>
                <w:rFonts w:ascii="Verdana" w:hAnsi="Verdana" w:cs="Frutiger-Roman"/>
                <w:sz w:val="22"/>
                <w:szCs w:val="22"/>
                <w:lang w:val="en-US" w:eastAsia="en-US"/>
              </w:rPr>
            </w:pPr>
            <w:r w:rsidRPr="00FB713F">
              <w:rPr>
                <w:rFonts w:ascii="Verdana" w:hAnsi="Verdana" w:cs="Frutiger-Roman"/>
                <w:sz w:val="22"/>
                <w:szCs w:val="22"/>
                <w:lang w:val="en-US" w:eastAsia="en-US"/>
              </w:rPr>
              <w:t>ESSENTIAL</w:t>
            </w:r>
          </w:p>
        </w:tc>
        <w:tc>
          <w:tcPr>
            <w:tcW w:w="3544" w:type="dxa"/>
            <w:tcBorders>
              <w:top w:val="single" w:sz="4" w:space="0" w:color="auto"/>
            </w:tcBorders>
          </w:tcPr>
          <w:p w14:paraId="3D52B0F8" w14:textId="77777777" w:rsidR="001A3B32" w:rsidRPr="00FB713F" w:rsidRDefault="001A3B32" w:rsidP="00C85ABB">
            <w:pPr>
              <w:jc w:val="center"/>
              <w:rPr>
                <w:rFonts w:ascii="Verdana" w:hAnsi="Verdana" w:cs="Frutiger-Roman"/>
                <w:sz w:val="22"/>
                <w:szCs w:val="22"/>
                <w:lang w:val="en-US" w:eastAsia="en-US"/>
              </w:rPr>
            </w:pPr>
            <w:r w:rsidRPr="00FB713F">
              <w:rPr>
                <w:rFonts w:ascii="Verdana" w:hAnsi="Verdana" w:cs="Frutiger-Roman"/>
                <w:sz w:val="22"/>
                <w:szCs w:val="22"/>
                <w:lang w:val="en-US" w:eastAsia="en-US"/>
              </w:rPr>
              <w:t>DESIRABLE</w:t>
            </w:r>
          </w:p>
        </w:tc>
      </w:tr>
      <w:tr w:rsidR="001A3B32" w:rsidRPr="00FB713F" w14:paraId="52DD086C" w14:textId="77777777" w:rsidTr="006E6318">
        <w:tblPrEx>
          <w:tblCellMar>
            <w:top w:w="0" w:type="dxa"/>
            <w:bottom w:w="0" w:type="dxa"/>
          </w:tblCellMar>
        </w:tblPrEx>
        <w:tc>
          <w:tcPr>
            <w:tcW w:w="2376" w:type="dxa"/>
          </w:tcPr>
          <w:p w14:paraId="67CA0A9A"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Education and                     Qualifications</w:t>
            </w:r>
          </w:p>
        </w:tc>
        <w:tc>
          <w:tcPr>
            <w:tcW w:w="3402" w:type="dxa"/>
          </w:tcPr>
          <w:p w14:paraId="4D05A284"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Good general education</w:t>
            </w:r>
          </w:p>
          <w:p w14:paraId="6C38835C" w14:textId="77777777" w:rsidR="001A3B32" w:rsidRPr="00FB713F" w:rsidRDefault="001A3B32" w:rsidP="00C85ABB">
            <w:pPr>
              <w:rPr>
                <w:rFonts w:ascii="Verdana" w:hAnsi="Verdana" w:cs="Frutiger-Roman"/>
                <w:sz w:val="22"/>
                <w:szCs w:val="22"/>
                <w:lang w:val="en-US" w:eastAsia="en-US"/>
              </w:rPr>
            </w:pPr>
          </w:p>
          <w:p w14:paraId="4F143F5B" w14:textId="77777777" w:rsidR="001A3B32" w:rsidRPr="00FB713F" w:rsidRDefault="001A3B32" w:rsidP="00C85ABB">
            <w:pPr>
              <w:rPr>
                <w:rFonts w:ascii="Verdana" w:hAnsi="Verdana" w:cs="Frutiger-Roman"/>
                <w:sz w:val="22"/>
                <w:szCs w:val="22"/>
                <w:lang w:val="en-US" w:eastAsia="en-US"/>
              </w:rPr>
            </w:pPr>
          </w:p>
          <w:p w14:paraId="56CF654B" w14:textId="77777777" w:rsidR="001A3B32" w:rsidRPr="00FB713F" w:rsidRDefault="001A3B32" w:rsidP="00C85ABB">
            <w:pPr>
              <w:rPr>
                <w:rFonts w:ascii="Verdana" w:hAnsi="Verdana" w:cs="Frutiger-Roman"/>
                <w:sz w:val="22"/>
                <w:szCs w:val="22"/>
                <w:lang w:val="en-US" w:eastAsia="en-US"/>
              </w:rPr>
            </w:pPr>
          </w:p>
          <w:p w14:paraId="6D6DC2EA" w14:textId="77777777" w:rsidR="001A3B32" w:rsidRPr="00FB713F" w:rsidRDefault="001A3B32" w:rsidP="00C85ABB">
            <w:pPr>
              <w:rPr>
                <w:rFonts w:ascii="Verdana" w:hAnsi="Verdana" w:cs="Frutiger-Roman"/>
                <w:sz w:val="22"/>
                <w:szCs w:val="22"/>
                <w:lang w:val="en-US" w:eastAsia="en-US"/>
              </w:rPr>
            </w:pPr>
          </w:p>
        </w:tc>
        <w:tc>
          <w:tcPr>
            <w:tcW w:w="3544" w:type="dxa"/>
          </w:tcPr>
          <w:p w14:paraId="26DB6E97"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A higher level qualification in a relevant subject</w:t>
            </w:r>
          </w:p>
          <w:p w14:paraId="4B2E59C4" w14:textId="77777777" w:rsidR="001A3B32" w:rsidRPr="00FB713F" w:rsidRDefault="001A3B32" w:rsidP="00C85ABB">
            <w:pPr>
              <w:rPr>
                <w:rFonts w:ascii="Verdana" w:hAnsi="Verdana" w:cs="Frutiger-Roman"/>
                <w:sz w:val="22"/>
                <w:szCs w:val="22"/>
                <w:lang w:val="en-US" w:eastAsia="en-US"/>
              </w:rPr>
            </w:pPr>
          </w:p>
          <w:p w14:paraId="4C3695E9" w14:textId="77777777" w:rsidR="003D0182" w:rsidRPr="00FB713F" w:rsidRDefault="003D018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Level 3 Diploma</w:t>
            </w:r>
          </w:p>
          <w:p w14:paraId="6521E016" w14:textId="77777777" w:rsidR="003D0182" w:rsidRPr="00FB713F" w:rsidRDefault="003D0182" w:rsidP="00C85ABB">
            <w:pPr>
              <w:rPr>
                <w:rFonts w:ascii="Verdana" w:hAnsi="Verdana" w:cs="Frutiger-Roman"/>
                <w:sz w:val="22"/>
                <w:szCs w:val="22"/>
                <w:lang w:val="en-US" w:eastAsia="en-US"/>
              </w:rPr>
            </w:pPr>
          </w:p>
          <w:p w14:paraId="5F9EA107" w14:textId="77777777" w:rsidR="001A3B32" w:rsidRDefault="003D018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 xml:space="preserve">First Aid and Basic Food Hygiene certificate </w:t>
            </w:r>
          </w:p>
          <w:p w14:paraId="63947F1B" w14:textId="77777777" w:rsidR="00750CC6" w:rsidRPr="00FB713F" w:rsidRDefault="00750CC6" w:rsidP="00C85ABB">
            <w:pPr>
              <w:rPr>
                <w:rFonts w:ascii="Verdana" w:hAnsi="Verdana" w:cs="Frutiger-Roman"/>
                <w:sz w:val="22"/>
                <w:szCs w:val="22"/>
                <w:lang w:val="en-US" w:eastAsia="en-US"/>
              </w:rPr>
            </w:pPr>
          </w:p>
        </w:tc>
      </w:tr>
      <w:tr w:rsidR="001A3B32" w:rsidRPr="00FB713F" w14:paraId="04272977" w14:textId="77777777" w:rsidTr="006E6318">
        <w:tblPrEx>
          <w:tblCellMar>
            <w:top w:w="0" w:type="dxa"/>
            <w:bottom w:w="0" w:type="dxa"/>
          </w:tblCellMar>
        </w:tblPrEx>
        <w:tc>
          <w:tcPr>
            <w:tcW w:w="2376" w:type="dxa"/>
          </w:tcPr>
          <w:p w14:paraId="0498FA5E"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Experience</w:t>
            </w:r>
          </w:p>
        </w:tc>
        <w:tc>
          <w:tcPr>
            <w:tcW w:w="3402" w:type="dxa"/>
          </w:tcPr>
          <w:p w14:paraId="7BC9A789" w14:textId="77777777" w:rsidR="001A3B32" w:rsidRDefault="00B86074"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Providing a consistent stable and stimulating environment for children</w:t>
            </w:r>
            <w:r w:rsidR="003D0182" w:rsidRPr="00FB713F">
              <w:rPr>
                <w:rFonts w:ascii="Verdana" w:hAnsi="Verdana" w:cs="Frutiger-Roman"/>
                <w:sz w:val="22"/>
                <w:szCs w:val="22"/>
                <w:lang w:val="en-US" w:eastAsia="en-US"/>
              </w:rPr>
              <w:t xml:space="preserve"> within a workplace environment</w:t>
            </w:r>
          </w:p>
          <w:p w14:paraId="022D263D" w14:textId="77777777" w:rsidR="00DF503B" w:rsidRDefault="00DF503B" w:rsidP="00C85ABB">
            <w:pPr>
              <w:rPr>
                <w:rFonts w:ascii="Verdana" w:hAnsi="Verdana" w:cs="Frutiger-Roman"/>
                <w:sz w:val="22"/>
                <w:szCs w:val="22"/>
                <w:lang w:val="en-US" w:eastAsia="en-US"/>
              </w:rPr>
            </w:pPr>
          </w:p>
          <w:p w14:paraId="1920A231" w14:textId="77777777" w:rsidR="00DF503B" w:rsidRPr="00FB713F" w:rsidRDefault="00DF503B" w:rsidP="00DF503B">
            <w:pPr>
              <w:rPr>
                <w:rFonts w:ascii="Verdana" w:hAnsi="Verdana" w:cs="Frutiger-Roman"/>
                <w:sz w:val="22"/>
                <w:szCs w:val="22"/>
                <w:lang w:val="en-US" w:eastAsia="en-US"/>
              </w:rPr>
            </w:pPr>
            <w:r w:rsidRPr="00FB713F">
              <w:rPr>
                <w:rFonts w:ascii="Verdana" w:hAnsi="Verdana" w:cs="Frutiger-Roman"/>
                <w:sz w:val="22"/>
                <w:szCs w:val="22"/>
                <w:lang w:val="en-US" w:eastAsia="en-US"/>
              </w:rPr>
              <w:t>Experience shift leading</w:t>
            </w:r>
          </w:p>
          <w:p w14:paraId="13FAF5D7" w14:textId="77777777" w:rsidR="001A3B32" w:rsidRPr="00FB713F" w:rsidRDefault="001A3B32" w:rsidP="00C85ABB">
            <w:pPr>
              <w:rPr>
                <w:rFonts w:ascii="Verdana" w:hAnsi="Verdana" w:cs="Frutiger-Roman"/>
                <w:sz w:val="22"/>
                <w:szCs w:val="22"/>
                <w:lang w:val="en-US" w:eastAsia="en-US"/>
              </w:rPr>
            </w:pPr>
          </w:p>
        </w:tc>
        <w:tc>
          <w:tcPr>
            <w:tcW w:w="3544" w:type="dxa"/>
          </w:tcPr>
          <w:p w14:paraId="1DB600E4"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Residential care work with children</w:t>
            </w:r>
          </w:p>
          <w:p w14:paraId="6A4CDEC0" w14:textId="77777777" w:rsidR="001A3B32" w:rsidRPr="00FB713F" w:rsidRDefault="001A3B32" w:rsidP="00C85ABB">
            <w:pPr>
              <w:rPr>
                <w:rFonts w:ascii="Verdana" w:hAnsi="Verdana" w:cs="Frutiger-Roman"/>
                <w:sz w:val="22"/>
                <w:szCs w:val="22"/>
                <w:lang w:val="en-US" w:eastAsia="en-US"/>
              </w:rPr>
            </w:pPr>
          </w:p>
          <w:p w14:paraId="220A673C" w14:textId="77777777" w:rsidR="001A3B32" w:rsidRPr="00FB713F" w:rsidRDefault="001A3B32" w:rsidP="00DF503B">
            <w:pPr>
              <w:rPr>
                <w:rFonts w:ascii="Verdana" w:hAnsi="Verdana" w:cs="Frutiger-Roman"/>
                <w:sz w:val="22"/>
                <w:szCs w:val="22"/>
                <w:lang w:val="en-US" w:eastAsia="en-US"/>
              </w:rPr>
            </w:pPr>
          </w:p>
        </w:tc>
      </w:tr>
      <w:tr w:rsidR="001A3B32" w:rsidRPr="00FB713F" w14:paraId="0F1FD950" w14:textId="77777777" w:rsidTr="006E6318">
        <w:tblPrEx>
          <w:tblCellMar>
            <w:top w:w="0" w:type="dxa"/>
            <w:bottom w:w="0" w:type="dxa"/>
          </w:tblCellMar>
        </w:tblPrEx>
        <w:tc>
          <w:tcPr>
            <w:tcW w:w="2376" w:type="dxa"/>
          </w:tcPr>
          <w:p w14:paraId="6D6E6456"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Skills and Abilities</w:t>
            </w:r>
          </w:p>
        </w:tc>
        <w:tc>
          <w:tcPr>
            <w:tcW w:w="3402" w:type="dxa"/>
          </w:tcPr>
          <w:p w14:paraId="3F0C3A98"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Ability to deal with the physical and emotional demands of the work*</w:t>
            </w:r>
          </w:p>
          <w:p w14:paraId="53309CBA" w14:textId="77777777" w:rsidR="001A3B32" w:rsidRPr="00FB713F" w:rsidRDefault="001A3B32" w:rsidP="00C85ABB">
            <w:pPr>
              <w:rPr>
                <w:rFonts w:ascii="Verdana" w:hAnsi="Verdana" w:cs="Frutiger-Roman"/>
                <w:sz w:val="22"/>
                <w:szCs w:val="22"/>
                <w:lang w:val="en-US" w:eastAsia="en-US"/>
              </w:rPr>
            </w:pPr>
          </w:p>
          <w:p w14:paraId="0AF97EAA"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Ability to communicate in an open and positive manner</w:t>
            </w:r>
          </w:p>
          <w:p w14:paraId="207CF33C" w14:textId="77777777" w:rsidR="001A3B32" w:rsidRPr="00FB713F" w:rsidRDefault="001A3B32" w:rsidP="00C85ABB">
            <w:pPr>
              <w:rPr>
                <w:rFonts w:ascii="Verdana" w:hAnsi="Verdana" w:cs="Frutiger-Roman"/>
                <w:sz w:val="22"/>
                <w:szCs w:val="22"/>
                <w:lang w:val="en-US" w:eastAsia="en-US"/>
              </w:rPr>
            </w:pPr>
          </w:p>
          <w:p w14:paraId="748C1677" w14:textId="77777777" w:rsidR="00B86074" w:rsidRPr="00FB713F" w:rsidRDefault="00B86074"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Ability to form positive relationships</w:t>
            </w:r>
          </w:p>
          <w:p w14:paraId="3D46D2FC" w14:textId="77777777" w:rsidR="00FB02A5" w:rsidRPr="00FB713F" w:rsidRDefault="00FB02A5" w:rsidP="00C85ABB">
            <w:pPr>
              <w:rPr>
                <w:rFonts w:ascii="Verdana" w:hAnsi="Verdana" w:cs="Frutiger-Roman"/>
                <w:sz w:val="22"/>
                <w:szCs w:val="22"/>
                <w:lang w:val="en-US" w:eastAsia="en-US"/>
              </w:rPr>
            </w:pPr>
          </w:p>
          <w:p w14:paraId="6118DBD8" w14:textId="77777777" w:rsidR="00FB02A5" w:rsidRPr="00FB713F" w:rsidRDefault="00FB02A5"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Time management skills</w:t>
            </w:r>
          </w:p>
          <w:p w14:paraId="11B6E68E" w14:textId="77777777" w:rsidR="00B86074" w:rsidRPr="00FB713F" w:rsidRDefault="00B86074" w:rsidP="00C85ABB">
            <w:pPr>
              <w:rPr>
                <w:rFonts w:ascii="Verdana" w:hAnsi="Verdana" w:cs="Frutiger-Roman"/>
                <w:sz w:val="22"/>
                <w:szCs w:val="22"/>
                <w:lang w:val="en-US" w:eastAsia="en-US"/>
              </w:rPr>
            </w:pPr>
          </w:p>
        </w:tc>
        <w:tc>
          <w:tcPr>
            <w:tcW w:w="3544" w:type="dxa"/>
          </w:tcPr>
          <w:p w14:paraId="30B79D72" w14:textId="77777777" w:rsidR="001A3B32" w:rsidRPr="00FB713F" w:rsidRDefault="001A3B32" w:rsidP="00C85ABB">
            <w:pPr>
              <w:rPr>
                <w:rFonts w:ascii="Verdana" w:hAnsi="Verdana" w:cs="Frutiger-Roman"/>
                <w:sz w:val="22"/>
                <w:szCs w:val="22"/>
                <w:lang w:val="en-US" w:eastAsia="en-US"/>
              </w:rPr>
            </w:pPr>
          </w:p>
        </w:tc>
      </w:tr>
      <w:tr w:rsidR="001A3B32" w:rsidRPr="00FB713F" w14:paraId="50EFA334" w14:textId="77777777" w:rsidTr="006E6318">
        <w:tblPrEx>
          <w:tblCellMar>
            <w:top w:w="0" w:type="dxa"/>
            <w:bottom w:w="0" w:type="dxa"/>
          </w:tblCellMar>
        </w:tblPrEx>
        <w:tc>
          <w:tcPr>
            <w:tcW w:w="2376" w:type="dxa"/>
          </w:tcPr>
          <w:p w14:paraId="53E07CB2"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Knowledge</w:t>
            </w:r>
          </w:p>
        </w:tc>
        <w:tc>
          <w:tcPr>
            <w:tcW w:w="3402" w:type="dxa"/>
          </w:tcPr>
          <w:p w14:paraId="661CA010" w14:textId="77777777" w:rsidR="001A3B32" w:rsidRPr="00FB713F" w:rsidRDefault="00B86074"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An understanding of the physical, intellectual, emotional and social needs of children and young people</w:t>
            </w:r>
          </w:p>
          <w:p w14:paraId="73357920" w14:textId="77777777" w:rsidR="001A3B32" w:rsidRPr="00FB713F" w:rsidRDefault="001A3B32" w:rsidP="00C85ABB">
            <w:pPr>
              <w:rPr>
                <w:rFonts w:ascii="Verdana" w:hAnsi="Verdana" w:cs="Frutiger-Roman"/>
                <w:sz w:val="22"/>
                <w:szCs w:val="22"/>
                <w:lang w:val="en-US" w:eastAsia="en-US"/>
              </w:rPr>
            </w:pPr>
          </w:p>
        </w:tc>
        <w:tc>
          <w:tcPr>
            <w:tcW w:w="3544" w:type="dxa"/>
          </w:tcPr>
          <w:p w14:paraId="6574AF5E"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Children’s developmental needs</w:t>
            </w:r>
          </w:p>
          <w:p w14:paraId="487894F8" w14:textId="77777777" w:rsidR="001A3B32" w:rsidRPr="00FB713F" w:rsidRDefault="001A3B32" w:rsidP="00C85ABB">
            <w:pPr>
              <w:rPr>
                <w:rFonts w:ascii="Verdana" w:hAnsi="Verdana" w:cs="Frutiger-Roman"/>
                <w:sz w:val="22"/>
                <w:szCs w:val="22"/>
                <w:lang w:val="en-US" w:eastAsia="en-US"/>
              </w:rPr>
            </w:pPr>
          </w:p>
          <w:p w14:paraId="54F7D68B" w14:textId="77777777" w:rsidR="00FB02A5" w:rsidRPr="00FB713F" w:rsidRDefault="00FB02A5"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Knowledge of relevant legislation</w:t>
            </w:r>
          </w:p>
          <w:p w14:paraId="42EE7447" w14:textId="77777777" w:rsidR="001A3B32" w:rsidRPr="00FB713F" w:rsidRDefault="001A3B32" w:rsidP="00C85ABB">
            <w:pPr>
              <w:rPr>
                <w:rFonts w:ascii="Verdana" w:hAnsi="Verdana" w:cs="Frutiger-Roman"/>
                <w:sz w:val="22"/>
                <w:szCs w:val="22"/>
                <w:lang w:val="en-US" w:eastAsia="en-US"/>
              </w:rPr>
            </w:pPr>
          </w:p>
        </w:tc>
      </w:tr>
      <w:tr w:rsidR="001A3B32" w:rsidRPr="00FB713F" w14:paraId="5BC29D14" w14:textId="77777777" w:rsidTr="006E6318">
        <w:tblPrEx>
          <w:tblCellMar>
            <w:top w:w="0" w:type="dxa"/>
            <w:bottom w:w="0" w:type="dxa"/>
          </w:tblCellMar>
        </w:tblPrEx>
        <w:tc>
          <w:tcPr>
            <w:tcW w:w="2376" w:type="dxa"/>
          </w:tcPr>
          <w:p w14:paraId="1454F2D0"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 xml:space="preserve">Equal  opportunities         </w:t>
            </w:r>
          </w:p>
          <w:p w14:paraId="19F3BEC7" w14:textId="77777777" w:rsidR="001A3B32" w:rsidRPr="00FB713F" w:rsidRDefault="001A3B32" w:rsidP="00C85ABB">
            <w:pPr>
              <w:rPr>
                <w:rFonts w:ascii="Verdana" w:hAnsi="Verdana" w:cs="Frutiger-Roman"/>
                <w:sz w:val="22"/>
                <w:szCs w:val="22"/>
                <w:lang w:val="en-US" w:eastAsia="en-US"/>
              </w:rPr>
            </w:pPr>
          </w:p>
          <w:p w14:paraId="36EA8806" w14:textId="77777777" w:rsidR="001A3B32" w:rsidRPr="00FB713F" w:rsidRDefault="001A3B32" w:rsidP="00C85ABB">
            <w:pPr>
              <w:rPr>
                <w:rFonts w:ascii="Verdana" w:hAnsi="Verdana" w:cs="Frutiger-Roman"/>
                <w:sz w:val="22"/>
                <w:szCs w:val="22"/>
                <w:lang w:val="en-US" w:eastAsia="en-US"/>
              </w:rPr>
            </w:pPr>
          </w:p>
        </w:tc>
        <w:tc>
          <w:tcPr>
            <w:tcW w:w="3402" w:type="dxa"/>
          </w:tcPr>
          <w:p w14:paraId="5E711CB4"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Committed to anti-discriminatory practice</w:t>
            </w:r>
            <w:r w:rsidR="00B86074" w:rsidRPr="00FB713F">
              <w:rPr>
                <w:rFonts w:ascii="Verdana" w:hAnsi="Verdana" w:cs="Frutiger-Roman"/>
                <w:sz w:val="22"/>
                <w:szCs w:val="22"/>
                <w:lang w:val="en-US" w:eastAsia="en-US"/>
              </w:rPr>
              <w:t xml:space="preserve"> and promoting equal opportunities</w:t>
            </w:r>
          </w:p>
          <w:p w14:paraId="34670D04" w14:textId="77777777" w:rsidR="001A3B32" w:rsidRPr="00FB713F" w:rsidRDefault="001A3B32" w:rsidP="00C85ABB">
            <w:pPr>
              <w:rPr>
                <w:rFonts w:ascii="Verdana" w:hAnsi="Verdana" w:cs="Frutiger-Roman"/>
                <w:sz w:val="22"/>
                <w:szCs w:val="22"/>
                <w:lang w:val="en-US" w:eastAsia="en-US"/>
              </w:rPr>
            </w:pPr>
          </w:p>
        </w:tc>
        <w:tc>
          <w:tcPr>
            <w:tcW w:w="3544" w:type="dxa"/>
          </w:tcPr>
          <w:p w14:paraId="706B344F" w14:textId="77777777" w:rsidR="001A3B32" w:rsidRPr="00FB713F" w:rsidRDefault="001A3B32" w:rsidP="00C85ABB">
            <w:pPr>
              <w:rPr>
                <w:rFonts w:ascii="Verdana" w:hAnsi="Verdana" w:cs="Frutiger-Roman"/>
                <w:sz w:val="22"/>
                <w:szCs w:val="22"/>
                <w:lang w:val="en-US" w:eastAsia="en-US"/>
              </w:rPr>
            </w:pPr>
          </w:p>
        </w:tc>
      </w:tr>
      <w:tr w:rsidR="001A3B32" w:rsidRPr="00FB713F" w14:paraId="75DF3DFA" w14:textId="77777777" w:rsidTr="00A85258">
        <w:tblPrEx>
          <w:tblCellMar>
            <w:top w:w="0" w:type="dxa"/>
            <w:bottom w:w="0" w:type="dxa"/>
          </w:tblCellMar>
        </w:tblPrEx>
        <w:trPr>
          <w:trHeight w:val="2060"/>
        </w:trPr>
        <w:tc>
          <w:tcPr>
            <w:tcW w:w="2376" w:type="dxa"/>
          </w:tcPr>
          <w:p w14:paraId="5410F523" w14:textId="77777777" w:rsidR="001A3B32" w:rsidRPr="00FB713F" w:rsidRDefault="001A3B3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lastRenderedPageBreak/>
              <w:t>Other</w:t>
            </w:r>
          </w:p>
        </w:tc>
        <w:tc>
          <w:tcPr>
            <w:tcW w:w="3402" w:type="dxa"/>
          </w:tcPr>
          <w:p w14:paraId="299916A2" w14:textId="77777777" w:rsidR="001A3B32" w:rsidRPr="00FB713F" w:rsidRDefault="001A3B32" w:rsidP="006E6318">
            <w:pPr>
              <w:rPr>
                <w:rFonts w:ascii="Verdana" w:hAnsi="Verdana" w:cs="Frutiger-Roman"/>
                <w:sz w:val="22"/>
                <w:szCs w:val="22"/>
                <w:lang w:val="en-US" w:eastAsia="en-US"/>
              </w:rPr>
            </w:pPr>
            <w:r w:rsidRPr="00FB713F">
              <w:rPr>
                <w:rFonts w:ascii="Verdana" w:hAnsi="Verdana" w:cs="Frutiger-Roman"/>
                <w:sz w:val="22"/>
                <w:szCs w:val="22"/>
                <w:lang w:val="en-US" w:eastAsia="en-US"/>
              </w:rPr>
              <w:t>Prepared to undertake training in psychodynamic theory and practice</w:t>
            </w:r>
          </w:p>
        </w:tc>
        <w:tc>
          <w:tcPr>
            <w:tcW w:w="3544" w:type="dxa"/>
          </w:tcPr>
          <w:p w14:paraId="7106134C" w14:textId="77777777" w:rsidR="00DF503B" w:rsidRDefault="003D0182" w:rsidP="00C85ABB">
            <w:pPr>
              <w:rPr>
                <w:rFonts w:ascii="Verdana" w:hAnsi="Verdana" w:cs="Frutiger-Roman"/>
                <w:sz w:val="22"/>
                <w:szCs w:val="22"/>
                <w:lang w:val="en-US" w:eastAsia="en-US"/>
              </w:rPr>
            </w:pPr>
            <w:r w:rsidRPr="00FB713F">
              <w:rPr>
                <w:rFonts w:ascii="Verdana" w:hAnsi="Verdana" w:cs="Frutiger-Roman"/>
                <w:sz w:val="22"/>
                <w:szCs w:val="22"/>
                <w:lang w:val="en-US" w:eastAsia="en-US"/>
              </w:rPr>
              <w:t>A driving licence*</w:t>
            </w:r>
            <w:r w:rsidR="00DF503B" w:rsidRPr="00750147">
              <w:rPr>
                <w:rFonts w:ascii="Verdana" w:hAnsi="Verdana" w:cs="Frutiger-Roman"/>
                <w:sz w:val="22"/>
                <w:szCs w:val="22"/>
                <w:lang w:val="en-US" w:eastAsia="en-US"/>
              </w:rPr>
              <w:t xml:space="preserve"> </w:t>
            </w:r>
            <w:r w:rsidR="003C2CB8">
              <w:rPr>
                <w:rFonts w:ascii="Verdana" w:hAnsi="Verdana" w:cs="Frutiger-Roman"/>
                <w:sz w:val="22"/>
                <w:szCs w:val="22"/>
                <w:lang w:val="en-US" w:eastAsia="en-US"/>
              </w:rPr>
              <w:t>(manual</w:t>
            </w:r>
            <w:r w:rsidR="00FA42EC">
              <w:rPr>
                <w:rFonts w:ascii="Verdana" w:hAnsi="Verdana" w:cs="Frutiger-Roman"/>
                <w:sz w:val="22"/>
                <w:szCs w:val="22"/>
                <w:lang w:val="en-US" w:eastAsia="en-US"/>
              </w:rPr>
              <w:t xml:space="preserve"> car</w:t>
            </w:r>
            <w:r w:rsidR="003C2CB8">
              <w:rPr>
                <w:rFonts w:ascii="Verdana" w:hAnsi="Verdana" w:cs="Frutiger-Roman"/>
                <w:sz w:val="22"/>
                <w:szCs w:val="22"/>
                <w:lang w:val="en-US" w:eastAsia="en-US"/>
              </w:rPr>
              <w:t>)</w:t>
            </w:r>
          </w:p>
          <w:p w14:paraId="111F51A2" w14:textId="77777777" w:rsidR="00DF503B" w:rsidRDefault="00DF503B" w:rsidP="00C85ABB">
            <w:pPr>
              <w:rPr>
                <w:rFonts w:ascii="Verdana" w:hAnsi="Verdana" w:cs="Frutiger-Roman"/>
                <w:sz w:val="22"/>
                <w:szCs w:val="22"/>
                <w:lang w:val="en-US" w:eastAsia="en-US"/>
              </w:rPr>
            </w:pPr>
          </w:p>
          <w:p w14:paraId="798B739D" w14:textId="77777777" w:rsidR="00A85258" w:rsidRPr="00FB713F" w:rsidRDefault="00DF503B" w:rsidP="00C85ABB">
            <w:pPr>
              <w:rPr>
                <w:rFonts w:ascii="Verdana" w:hAnsi="Verdana" w:cs="Frutiger-Roman"/>
                <w:sz w:val="22"/>
                <w:szCs w:val="22"/>
                <w:lang w:val="en-US" w:eastAsia="en-US"/>
              </w:rPr>
            </w:pPr>
            <w:r w:rsidRPr="00750147">
              <w:rPr>
                <w:rFonts w:ascii="Verdana" w:hAnsi="Verdana" w:cs="Frutiger-Roman"/>
                <w:sz w:val="22"/>
                <w:szCs w:val="22"/>
                <w:lang w:val="en-US" w:eastAsia="en-US"/>
              </w:rPr>
              <w:t>Must be at least 21 years old. In order to comply with The National Minimum Standards for Children’s Homes staff who are in management roles</w:t>
            </w:r>
          </w:p>
        </w:tc>
      </w:tr>
    </w:tbl>
    <w:p w14:paraId="1059880C" w14:textId="77777777" w:rsidR="00A85258" w:rsidRDefault="00A85258" w:rsidP="001A3B32">
      <w:pPr>
        <w:outlineLvl w:val="0"/>
        <w:rPr>
          <w:rFonts w:ascii="Verdana" w:hAnsi="Verdana" w:cs="Frutiger-Roman"/>
          <w:sz w:val="22"/>
          <w:szCs w:val="22"/>
          <w:lang w:val="en-US" w:eastAsia="en-US"/>
        </w:rPr>
      </w:pPr>
    </w:p>
    <w:p w14:paraId="55C5014F" w14:textId="77777777" w:rsidR="001A3B32" w:rsidRPr="00FB713F" w:rsidRDefault="001A3B32" w:rsidP="001A3B32">
      <w:pPr>
        <w:outlineLvl w:val="0"/>
        <w:rPr>
          <w:rFonts w:ascii="Verdana" w:hAnsi="Verdana" w:cs="Frutiger-Roman"/>
          <w:sz w:val="22"/>
          <w:szCs w:val="22"/>
          <w:lang w:val="en-US" w:eastAsia="en-US"/>
        </w:rPr>
      </w:pPr>
      <w:r w:rsidRPr="00FB713F">
        <w:rPr>
          <w:rFonts w:ascii="Verdana" w:hAnsi="Verdana" w:cs="Frutiger-Roman"/>
          <w:sz w:val="22"/>
          <w:szCs w:val="22"/>
          <w:lang w:val="en-US" w:eastAsia="en-US"/>
        </w:rPr>
        <w:t xml:space="preserve">* </w:t>
      </w:r>
      <w:r w:rsidR="00855D75">
        <w:rPr>
          <w:rFonts w:ascii="Verdana" w:hAnsi="Verdana" w:cs="Frutiger-Roman"/>
          <w:sz w:val="22"/>
          <w:szCs w:val="22"/>
          <w:lang w:val="en-US" w:eastAsia="en-US"/>
        </w:rPr>
        <w:t xml:space="preserve">Part of the role of therapeutic staff is taking children to appointments and outings.  </w:t>
      </w:r>
      <w:r w:rsidRPr="00FB713F">
        <w:rPr>
          <w:rFonts w:ascii="Verdana" w:hAnsi="Verdana" w:cs="Frutiger-Roman"/>
          <w:sz w:val="22"/>
          <w:szCs w:val="22"/>
          <w:lang w:val="en-US" w:eastAsia="en-US"/>
        </w:rPr>
        <w:t>Reasonable adjustments for disabled applicants will be considered</w:t>
      </w:r>
    </w:p>
    <w:p w14:paraId="01D02273" w14:textId="77777777" w:rsidR="00232958" w:rsidRPr="00FB713F" w:rsidRDefault="009514F7" w:rsidP="001C696A">
      <w:pPr>
        <w:jc w:val="right"/>
        <w:outlineLvl w:val="0"/>
        <w:rPr>
          <w:rFonts w:ascii="Verdana" w:hAnsi="Verdana"/>
          <w:sz w:val="22"/>
          <w:szCs w:val="22"/>
        </w:rPr>
      </w:pPr>
      <w:r w:rsidRPr="00FB713F">
        <w:rPr>
          <w:rFonts w:ascii="Verdana" w:hAnsi="Verdana"/>
          <w:sz w:val="22"/>
          <w:szCs w:val="22"/>
        </w:rPr>
        <w:br w:type="page"/>
      </w:r>
      <w:r w:rsidR="00232958" w:rsidRPr="00FB713F">
        <w:rPr>
          <w:rFonts w:ascii="Verdana" w:hAnsi="Verdana"/>
          <w:sz w:val="22"/>
          <w:szCs w:val="22"/>
        </w:rPr>
        <w:lastRenderedPageBreak/>
        <w:t xml:space="preserve">     </w:t>
      </w:r>
    </w:p>
    <w:p w14:paraId="28C634B9" w14:textId="77777777" w:rsidR="00686BEE" w:rsidRDefault="00686BEE" w:rsidP="00134BBA">
      <w:pPr>
        <w:rPr>
          <w:rFonts w:ascii="Verdana" w:hAnsi="Verdana" w:cs="Frutiger-Bold"/>
          <w:b/>
          <w:bCs/>
          <w:sz w:val="22"/>
          <w:szCs w:val="22"/>
          <w:lang w:val="en-US"/>
        </w:rPr>
      </w:pPr>
    </w:p>
    <w:p w14:paraId="56E177B9" w14:textId="77777777" w:rsidR="00686BEE" w:rsidRDefault="00686BEE" w:rsidP="00134BBA">
      <w:pPr>
        <w:rPr>
          <w:rFonts w:ascii="Verdana" w:hAnsi="Verdana" w:cs="Frutiger-Bold"/>
          <w:b/>
          <w:bCs/>
          <w:sz w:val="22"/>
          <w:szCs w:val="22"/>
          <w:lang w:val="en-US"/>
        </w:rPr>
      </w:pPr>
    </w:p>
    <w:p w14:paraId="22BACEDF" w14:textId="77777777" w:rsidR="00686BEE" w:rsidRDefault="00686BEE" w:rsidP="00686BEE">
      <w:pPr>
        <w:rPr>
          <w:rFonts w:ascii="Verdana" w:hAnsi="Verdana" w:cs="Frutiger-Bold"/>
          <w:b/>
          <w:bCs/>
          <w:sz w:val="22"/>
          <w:szCs w:val="22"/>
          <w:lang w:val="en-US" w:eastAsia="en-US"/>
        </w:rPr>
      </w:pPr>
      <w:r>
        <w:rPr>
          <w:rFonts w:ascii="Verdana" w:hAnsi="Verdana" w:cs="Frutiger-Bold"/>
          <w:b/>
          <w:bCs/>
          <w:sz w:val="22"/>
          <w:szCs w:val="22"/>
          <w:lang w:val="en-US" w:eastAsia="en-US"/>
        </w:rPr>
        <w:t>Useful information</w:t>
      </w:r>
    </w:p>
    <w:p w14:paraId="739F129B" w14:textId="77777777" w:rsidR="00686BEE" w:rsidRDefault="00686BEE" w:rsidP="00686BEE">
      <w:pPr>
        <w:rPr>
          <w:rFonts w:ascii="Verdana" w:hAnsi="Verdana" w:cs="Frutiger-Bold"/>
          <w:bCs/>
          <w:sz w:val="22"/>
          <w:szCs w:val="22"/>
          <w:lang w:val="en-US" w:eastAsia="en-US"/>
        </w:rPr>
      </w:pPr>
      <w:r>
        <w:rPr>
          <w:rFonts w:ascii="Verdana" w:hAnsi="Verdana" w:cs="Frutiger-Bold"/>
          <w:bCs/>
          <w:sz w:val="22"/>
          <w:szCs w:val="22"/>
          <w:lang w:val="en-US" w:eastAsia="en-US"/>
        </w:rPr>
        <w:t>This section is for guidance only and is subject to change without notice.  It provides information about some of the important terms of employment you may want to consider and well as the benefits package we typically offer.</w:t>
      </w:r>
    </w:p>
    <w:p w14:paraId="3899BD18" w14:textId="77777777" w:rsidR="00686BEE" w:rsidRDefault="00686BEE" w:rsidP="00686BEE">
      <w:pPr>
        <w:rPr>
          <w:rFonts w:ascii="Verdana" w:hAnsi="Verdana" w:cs="Frutiger-Bold"/>
          <w:bCs/>
          <w:sz w:val="22"/>
          <w:szCs w:val="22"/>
          <w:lang w:val="en-US" w:eastAsia="en-US"/>
        </w:rPr>
      </w:pPr>
    </w:p>
    <w:p w14:paraId="7CF81410" w14:textId="77777777" w:rsidR="00686BEE" w:rsidRDefault="00686BEE" w:rsidP="00686BEE">
      <w:pPr>
        <w:rPr>
          <w:rFonts w:ascii="Verdana" w:hAnsi="Verdana" w:cs="Frutiger-Bold"/>
          <w:bCs/>
          <w:sz w:val="22"/>
          <w:szCs w:val="22"/>
          <w:u w:val="single"/>
          <w:lang w:val="en-US" w:eastAsia="en-US"/>
        </w:rPr>
      </w:pPr>
      <w:r w:rsidRPr="00E1496F">
        <w:rPr>
          <w:rFonts w:ascii="Verdana" w:hAnsi="Verdana" w:cs="Frutiger-Bold"/>
          <w:bCs/>
          <w:sz w:val="22"/>
          <w:szCs w:val="22"/>
          <w:u w:val="single"/>
          <w:lang w:val="en-US" w:eastAsia="en-US"/>
        </w:rPr>
        <w:t>Hours of work</w:t>
      </w:r>
    </w:p>
    <w:p w14:paraId="54269B8E" w14:textId="77777777" w:rsidR="00686BEE" w:rsidRPr="00E1496F" w:rsidRDefault="00686BEE" w:rsidP="00686BEE">
      <w:pPr>
        <w:rPr>
          <w:rFonts w:ascii="Verdana" w:hAnsi="Verdana" w:cs="Frutiger-Bold"/>
          <w:bCs/>
          <w:sz w:val="22"/>
          <w:szCs w:val="22"/>
          <w:lang w:val="en-US" w:eastAsia="en-US"/>
        </w:rPr>
      </w:pPr>
      <w:r w:rsidRPr="00E1496F">
        <w:rPr>
          <w:rFonts w:ascii="Verdana" w:hAnsi="Verdana" w:cs="Frutiger-Bold"/>
          <w:bCs/>
          <w:sz w:val="22"/>
          <w:szCs w:val="22"/>
          <w:lang w:val="en-US" w:eastAsia="en-US"/>
        </w:rPr>
        <w:t xml:space="preserve">In order to provide appropriate cover, a shift pattern is worked providing 24 hr care to the children. Staff are required to work some unsociable hours, including bank holidays, weekends and other times of the year including Christmas and New Year.  </w:t>
      </w:r>
    </w:p>
    <w:p w14:paraId="682A663C" w14:textId="77777777" w:rsidR="00686BEE" w:rsidRPr="00E1496F" w:rsidRDefault="00686BEE" w:rsidP="00686BEE">
      <w:pPr>
        <w:rPr>
          <w:rFonts w:ascii="Verdana" w:hAnsi="Verdana" w:cs="Frutiger-Bold"/>
          <w:bCs/>
          <w:sz w:val="22"/>
          <w:szCs w:val="22"/>
          <w:lang w:val="en-US" w:eastAsia="en-US"/>
        </w:rPr>
      </w:pPr>
    </w:p>
    <w:p w14:paraId="3DA0E8DC" w14:textId="77777777" w:rsidR="00686BEE" w:rsidRDefault="00686BEE" w:rsidP="00686BEE">
      <w:pPr>
        <w:rPr>
          <w:rFonts w:ascii="Verdana" w:hAnsi="Verdana" w:cs="Frutiger-Bold"/>
          <w:bCs/>
          <w:sz w:val="22"/>
          <w:szCs w:val="22"/>
          <w:lang w:val="en-US" w:eastAsia="en-US"/>
        </w:rPr>
      </w:pPr>
      <w:r w:rsidRPr="00E1496F">
        <w:rPr>
          <w:rFonts w:ascii="Verdana" w:hAnsi="Verdana" w:cs="Frutiger-Bold"/>
          <w:bCs/>
          <w:sz w:val="22"/>
          <w:szCs w:val="22"/>
          <w:lang w:val="en-US" w:eastAsia="en-US"/>
        </w:rPr>
        <w:t>The average hours are 45 per week plus sleeping in duties once or twice a week.</w:t>
      </w:r>
      <w:r>
        <w:rPr>
          <w:rFonts w:ascii="Verdana" w:hAnsi="Verdana" w:cs="Frutiger-Bold"/>
          <w:bCs/>
          <w:sz w:val="22"/>
          <w:szCs w:val="22"/>
          <w:lang w:val="en-US" w:eastAsia="en-US"/>
        </w:rPr>
        <w:t xml:space="preserve">  Staff are required to work additional hours when required to meet the needs of the community and will be offered time of in lieu if their hours are higher than an average of 45. </w:t>
      </w:r>
    </w:p>
    <w:p w14:paraId="61120A53" w14:textId="77777777" w:rsidR="00686BEE" w:rsidRDefault="00686BEE" w:rsidP="00686BEE">
      <w:pPr>
        <w:rPr>
          <w:rFonts w:ascii="Verdana" w:hAnsi="Verdana" w:cs="Frutiger-Bold"/>
          <w:bCs/>
          <w:sz w:val="22"/>
          <w:szCs w:val="22"/>
          <w:lang w:val="en-US" w:eastAsia="en-US"/>
        </w:rPr>
      </w:pPr>
    </w:p>
    <w:p w14:paraId="0C22FA28" w14:textId="77777777" w:rsidR="00686BEE" w:rsidRDefault="00686BEE" w:rsidP="00686BEE">
      <w:pPr>
        <w:rPr>
          <w:rFonts w:ascii="Verdana" w:hAnsi="Verdana" w:cs="Frutiger-Bold"/>
          <w:bCs/>
          <w:sz w:val="22"/>
          <w:szCs w:val="22"/>
          <w:lang w:val="en-US" w:eastAsia="en-US"/>
        </w:rPr>
      </w:pPr>
      <w:r w:rsidRPr="00E1496F">
        <w:rPr>
          <w:rFonts w:ascii="Verdana" w:hAnsi="Verdana" w:cs="Frutiger-Bold"/>
          <w:bCs/>
          <w:sz w:val="22"/>
          <w:szCs w:val="22"/>
          <w:u w:val="single"/>
          <w:lang w:val="en-US" w:eastAsia="en-US"/>
        </w:rPr>
        <w:t>Holidays</w:t>
      </w:r>
      <w:r>
        <w:rPr>
          <w:rFonts w:ascii="Verdana" w:hAnsi="Verdana" w:cs="Frutiger-Bold"/>
          <w:bCs/>
          <w:sz w:val="22"/>
          <w:szCs w:val="22"/>
          <w:lang w:val="en-US" w:eastAsia="en-US"/>
        </w:rPr>
        <w:t xml:space="preserve"> </w:t>
      </w:r>
    </w:p>
    <w:p w14:paraId="34E38881" w14:textId="77777777" w:rsidR="00686BEE" w:rsidRDefault="00686BEE" w:rsidP="00686BEE">
      <w:pPr>
        <w:rPr>
          <w:rFonts w:ascii="Verdana" w:hAnsi="Verdana" w:cs="Frutiger-Bold"/>
          <w:bCs/>
          <w:sz w:val="22"/>
          <w:szCs w:val="22"/>
          <w:lang w:val="en-US" w:eastAsia="en-US"/>
        </w:rPr>
      </w:pPr>
      <w:r>
        <w:rPr>
          <w:rFonts w:ascii="Verdana" w:hAnsi="Verdana" w:cs="Frutiger-Bold"/>
          <w:bCs/>
          <w:sz w:val="22"/>
          <w:szCs w:val="22"/>
          <w:lang w:val="en-US" w:eastAsia="en-US"/>
        </w:rPr>
        <w:t>The post attracts 40 holiday days in a holiday year (April to March).  In the first year holidays are accrued as 1/12 of entitlement for each month worked.</w:t>
      </w:r>
    </w:p>
    <w:p w14:paraId="17F88AA4" w14:textId="77777777" w:rsidR="00686BEE" w:rsidRDefault="00686BEE" w:rsidP="00686BEE">
      <w:pPr>
        <w:rPr>
          <w:rFonts w:ascii="Verdana" w:hAnsi="Verdana" w:cs="Frutiger-Bold"/>
          <w:bCs/>
          <w:sz w:val="22"/>
          <w:szCs w:val="22"/>
          <w:lang w:val="en-US" w:eastAsia="en-US"/>
        </w:rPr>
      </w:pPr>
    </w:p>
    <w:p w14:paraId="34EB7DE3" w14:textId="77777777" w:rsidR="00686BEE" w:rsidRDefault="00686BEE" w:rsidP="00686BEE">
      <w:pPr>
        <w:rPr>
          <w:rFonts w:ascii="Verdana" w:hAnsi="Verdana" w:cs="Frutiger-Bold"/>
          <w:bCs/>
          <w:sz w:val="22"/>
          <w:szCs w:val="22"/>
          <w:lang w:val="en-US" w:eastAsia="en-US"/>
        </w:rPr>
      </w:pPr>
      <w:r>
        <w:rPr>
          <w:rFonts w:ascii="Verdana" w:hAnsi="Verdana" w:cs="Frutiger-Bold"/>
          <w:bCs/>
          <w:sz w:val="22"/>
          <w:szCs w:val="22"/>
          <w:lang w:val="en-US" w:eastAsia="en-US"/>
        </w:rPr>
        <w:t>In order to provide stability and predictability for the children holidays are booked in advance for the full holiday year.  Holidays are taken in one or two week blocks.   Holidays are not approved during key times for the community such over Christmas or during the community holiday.  Exceptional cases will be considered by the Director and HR.</w:t>
      </w:r>
    </w:p>
    <w:p w14:paraId="49492BCE" w14:textId="77777777" w:rsidR="00686BEE" w:rsidRDefault="00686BEE" w:rsidP="00686BEE">
      <w:pPr>
        <w:rPr>
          <w:rFonts w:ascii="Verdana" w:hAnsi="Verdana" w:cs="Frutiger-Bold"/>
          <w:bCs/>
          <w:sz w:val="22"/>
          <w:szCs w:val="22"/>
          <w:lang w:val="en-US" w:eastAsia="en-US"/>
        </w:rPr>
      </w:pPr>
    </w:p>
    <w:p w14:paraId="17225C79" w14:textId="77777777" w:rsidR="00686BEE" w:rsidRDefault="00686BEE" w:rsidP="00686BEE">
      <w:pPr>
        <w:rPr>
          <w:rFonts w:ascii="Verdana" w:hAnsi="Verdana" w:cs="Frutiger-Bold"/>
          <w:bCs/>
          <w:sz w:val="22"/>
          <w:szCs w:val="22"/>
          <w:u w:val="single"/>
          <w:lang w:val="en-US" w:eastAsia="en-US"/>
        </w:rPr>
      </w:pPr>
      <w:r w:rsidRPr="00AD65F5">
        <w:rPr>
          <w:rFonts w:ascii="Verdana" w:hAnsi="Verdana" w:cs="Frutiger-Bold"/>
          <w:bCs/>
          <w:sz w:val="22"/>
          <w:szCs w:val="22"/>
          <w:u w:val="single"/>
          <w:lang w:val="en-US" w:eastAsia="en-US"/>
        </w:rPr>
        <w:t>Meal breaks</w:t>
      </w:r>
    </w:p>
    <w:p w14:paraId="1C42513F" w14:textId="77777777" w:rsidR="00686BEE" w:rsidRDefault="00686BEE" w:rsidP="00686BEE">
      <w:pPr>
        <w:rPr>
          <w:rFonts w:ascii="Verdana" w:hAnsi="Verdana" w:cs="Frutiger-Bold"/>
          <w:bCs/>
          <w:sz w:val="22"/>
          <w:szCs w:val="22"/>
          <w:lang w:val="en-US" w:eastAsia="en-US"/>
        </w:rPr>
      </w:pPr>
      <w:r>
        <w:rPr>
          <w:rFonts w:ascii="Verdana" w:hAnsi="Verdana" w:cs="Frutiger-Bold"/>
          <w:bCs/>
          <w:sz w:val="22"/>
          <w:szCs w:val="22"/>
          <w:lang w:val="en-US" w:eastAsia="en-US"/>
        </w:rPr>
        <w:t xml:space="preserve">We recognise the therapeutic importance of meal times and therefore the community take their meals together.  The meals are nutritious and homely and is provided to staff without charge.  As far is reasonable we will take into account dietary requirements.  </w:t>
      </w:r>
    </w:p>
    <w:p w14:paraId="373395B6" w14:textId="77777777" w:rsidR="00686BEE" w:rsidRDefault="00686BEE" w:rsidP="00686BEE">
      <w:pPr>
        <w:rPr>
          <w:rFonts w:ascii="Verdana" w:hAnsi="Verdana" w:cs="Frutiger-Bold"/>
          <w:bCs/>
          <w:sz w:val="22"/>
          <w:szCs w:val="22"/>
          <w:lang w:val="en-US" w:eastAsia="en-US"/>
        </w:rPr>
      </w:pPr>
    </w:p>
    <w:p w14:paraId="510326F5" w14:textId="77777777" w:rsidR="00686BEE" w:rsidRDefault="00686BEE" w:rsidP="00686BEE">
      <w:pPr>
        <w:rPr>
          <w:rFonts w:ascii="Verdana" w:hAnsi="Verdana" w:cs="Frutiger-Bold"/>
          <w:bCs/>
          <w:sz w:val="22"/>
          <w:szCs w:val="22"/>
          <w:u w:val="single"/>
          <w:lang w:val="en-US" w:eastAsia="en-US"/>
        </w:rPr>
      </w:pPr>
      <w:r w:rsidRPr="00972FBE">
        <w:rPr>
          <w:rFonts w:ascii="Verdana" w:hAnsi="Verdana" w:cs="Frutiger-Bold"/>
          <w:bCs/>
          <w:sz w:val="22"/>
          <w:szCs w:val="22"/>
          <w:u w:val="single"/>
          <w:lang w:val="en-US" w:eastAsia="en-US"/>
        </w:rPr>
        <w:t>Pensions</w:t>
      </w:r>
    </w:p>
    <w:p w14:paraId="00FA558E" w14:textId="77777777" w:rsidR="004B4B39" w:rsidRDefault="004B4B39" w:rsidP="004B4B39">
      <w:pPr>
        <w:ind w:left="720" w:hanging="720"/>
        <w:jc w:val="both"/>
        <w:rPr>
          <w:rFonts w:ascii="Verdana" w:hAnsi="Verdana"/>
          <w:sz w:val="22"/>
          <w:szCs w:val="22"/>
        </w:rPr>
      </w:pPr>
      <w:r w:rsidRPr="00AD1AB7">
        <w:rPr>
          <w:rFonts w:ascii="Verdana" w:hAnsi="Verdana"/>
          <w:sz w:val="22"/>
          <w:szCs w:val="22"/>
        </w:rPr>
        <w:t>You will be automatically enrolled in to the Childho</w:t>
      </w:r>
      <w:r>
        <w:rPr>
          <w:rFonts w:ascii="Verdana" w:hAnsi="Verdana"/>
          <w:sz w:val="22"/>
          <w:szCs w:val="22"/>
        </w:rPr>
        <w:t xml:space="preserve">od First Group Personal </w:t>
      </w:r>
    </w:p>
    <w:p w14:paraId="1EB0E62E" w14:textId="77777777" w:rsidR="004B4B39" w:rsidRDefault="004B4B39" w:rsidP="004B4B39">
      <w:pPr>
        <w:ind w:left="720" w:hanging="720"/>
        <w:jc w:val="both"/>
        <w:rPr>
          <w:rFonts w:ascii="Verdana" w:hAnsi="Verdana"/>
          <w:sz w:val="22"/>
          <w:szCs w:val="22"/>
        </w:rPr>
      </w:pPr>
      <w:r>
        <w:rPr>
          <w:rFonts w:ascii="Verdana" w:hAnsi="Verdana"/>
          <w:sz w:val="22"/>
          <w:szCs w:val="22"/>
        </w:rPr>
        <w:t xml:space="preserve">Pension </w:t>
      </w:r>
      <w:r w:rsidRPr="00AD1AB7">
        <w:rPr>
          <w:rFonts w:ascii="Verdana" w:hAnsi="Verdana"/>
          <w:sz w:val="22"/>
          <w:szCs w:val="22"/>
        </w:rPr>
        <w:t xml:space="preserve">Scheme pension at the minimum employee contribution as set </w:t>
      </w:r>
    </w:p>
    <w:p w14:paraId="037B3208" w14:textId="77777777" w:rsidR="004B4B39" w:rsidRDefault="004B4B39" w:rsidP="004B4B39">
      <w:pPr>
        <w:ind w:left="720" w:hanging="720"/>
        <w:jc w:val="both"/>
        <w:rPr>
          <w:rFonts w:ascii="Verdana" w:hAnsi="Verdana"/>
          <w:sz w:val="22"/>
          <w:szCs w:val="22"/>
        </w:rPr>
      </w:pPr>
      <w:r w:rsidRPr="00AD1AB7">
        <w:rPr>
          <w:rFonts w:ascii="Verdana" w:hAnsi="Verdana"/>
          <w:sz w:val="22"/>
          <w:szCs w:val="22"/>
        </w:rPr>
        <w:t xml:space="preserve">by legislation or scheme rules (whichever is the higher) when you meet </w:t>
      </w:r>
    </w:p>
    <w:p w14:paraId="283B082E" w14:textId="77777777" w:rsidR="004B4B39" w:rsidRPr="00AD1AB7" w:rsidRDefault="004B4B39" w:rsidP="004B4B39">
      <w:pPr>
        <w:ind w:left="720" w:hanging="720"/>
        <w:jc w:val="both"/>
        <w:rPr>
          <w:rFonts w:ascii="Verdana" w:hAnsi="Verdana"/>
          <w:sz w:val="22"/>
          <w:szCs w:val="22"/>
        </w:rPr>
      </w:pPr>
      <w:r w:rsidRPr="00AD1AB7">
        <w:rPr>
          <w:rFonts w:ascii="Verdana" w:hAnsi="Verdana"/>
          <w:sz w:val="22"/>
          <w:szCs w:val="22"/>
        </w:rPr>
        <w:t>the criteria set by pension legalisation.</w:t>
      </w:r>
    </w:p>
    <w:p w14:paraId="7BB58F6E" w14:textId="77777777" w:rsidR="004B4B39" w:rsidRPr="00AD1AB7" w:rsidRDefault="004B4B39" w:rsidP="004B4B39">
      <w:pPr>
        <w:ind w:left="720"/>
        <w:jc w:val="both"/>
        <w:rPr>
          <w:rFonts w:ascii="Verdana" w:hAnsi="Verdana"/>
          <w:sz w:val="22"/>
          <w:szCs w:val="22"/>
        </w:rPr>
      </w:pPr>
    </w:p>
    <w:p w14:paraId="7F4C78CA" w14:textId="77777777" w:rsidR="004B4B39" w:rsidRDefault="004B4B39" w:rsidP="004B4B39">
      <w:pPr>
        <w:ind w:left="720" w:hanging="720"/>
        <w:jc w:val="both"/>
        <w:rPr>
          <w:rFonts w:ascii="Verdana" w:hAnsi="Verdana"/>
          <w:sz w:val="22"/>
          <w:szCs w:val="22"/>
        </w:rPr>
      </w:pPr>
      <w:r w:rsidRPr="00AD1AB7">
        <w:rPr>
          <w:rFonts w:ascii="Verdana" w:hAnsi="Verdana"/>
          <w:sz w:val="22"/>
          <w:szCs w:val="22"/>
        </w:rPr>
        <w:t xml:space="preserve">You may increase your pension contribution to any percentage you choose. </w:t>
      </w:r>
    </w:p>
    <w:p w14:paraId="33C2CF5A" w14:textId="77777777" w:rsidR="00686BEE" w:rsidRDefault="004B4B39" w:rsidP="004B4B39">
      <w:pPr>
        <w:rPr>
          <w:rFonts w:ascii="Verdana" w:hAnsi="Verdana" w:cs="Frutiger-Bold"/>
          <w:bCs/>
          <w:sz w:val="22"/>
          <w:szCs w:val="22"/>
          <w:lang w:val="en-US" w:eastAsia="en-US"/>
        </w:rPr>
      </w:pPr>
      <w:r w:rsidRPr="00AD1AB7">
        <w:rPr>
          <w:rFonts w:ascii="Verdana" w:hAnsi="Verdana"/>
          <w:sz w:val="22"/>
          <w:szCs w:val="22"/>
        </w:rPr>
        <w:t xml:space="preserve">The organisation will match your contributions to a maximum of 6%.  </w:t>
      </w:r>
    </w:p>
    <w:p w14:paraId="53996DCF" w14:textId="77777777" w:rsidR="004B4B39" w:rsidRDefault="004B4B39" w:rsidP="00686BEE">
      <w:pPr>
        <w:rPr>
          <w:rFonts w:ascii="Verdana" w:hAnsi="Verdana" w:cs="Frutiger-Bold"/>
          <w:bCs/>
          <w:sz w:val="22"/>
          <w:szCs w:val="22"/>
          <w:u w:val="single"/>
          <w:lang w:val="en-US" w:eastAsia="en-US"/>
        </w:rPr>
      </w:pPr>
    </w:p>
    <w:p w14:paraId="40168E4B" w14:textId="77777777" w:rsidR="00686BEE" w:rsidRDefault="00686BEE" w:rsidP="00686BEE">
      <w:pPr>
        <w:rPr>
          <w:rFonts w:ascii="Verdana" w:hAnsi="Verdana" w:cs="Frutiger-Bold"/>
          <w:bCs/>
          <w:sz w:val="22"/>
          <w:szCs w:val="22"/>
          <w:u w:val="single"/>
          <w:lang w:val="en-US" w:eastAsia="en-US"/>
        </w:rPr>
      </w:pPr>
      <w:r w:rsidRPr="000B0361">
        <w:rPr>
          <w:rFonts w:ascii="Verdana" w:hAnsi="Verdana" w:cs="Frutiger-Bold"/>
          <w:bCs/>
          <w:sz w:val="22"/>
          <w:szCs w:val="22"/>
          <w:u w:val="single"/>
          <w:lang w:val="en-US" w:eastAsia="en-US"/>
        </w:rPr>
        <w:t>Help with health costs</w:t>
      </w:r>
    </w:p>
    <w:p w14:paraId="3C5DA2E5" w14:textId="77777777" w:rsidR="00686BEE" w:rsidRDefault="00686BEE" w:rsidP="00686BEE">
      <w:pPr>
        <w:rPr>
          <w:rFonts w:ascii="Verdana" w:hAnsi="Verdana" w:cs="Frutiger-Bold"/>
          <w:bCs/>
          <w:sz w:val="22"/>
          <w:szCs w:val="22"/>
          <w:lang w:val="en-US" w:eastAsia="en-US"/>
        </w:rPr>
      </w:pPr>
      <w:r>
        <w:rPr>
          <w:rFonts w:ascii="Verdana" w:hAnsi="Verdana" w:cs="Frutiger-Bold"/>
          <w:bCs/>
          <w:sz w:val="22"/>
          <w:szCs w:val="22"/>
          <w:lang w:val="en-US" w:eastAsia="en-US"/>
        </w:rPr>
        <w:t>We provide a ‘health cash back scheme’ via an insurance provider.  If you occur every day medical costs such as dentist checkups, eye checks, phyiso you can submit receipts to the provider and get some money ba</w:t>
      </w:r>
      <w:r w:rsidR="009A7D68">
        <w:rPr>
          <w:rFonts w:ascii="Verdana" w:hAnsi="Verdana" w:cs="Frutiger-Bold"/>
          <w:bCs/>
          <w:sz w:val="22"/>
          <w:szCs w:val="22"/>
          <w:lang w:val="en-US" w:eastAsia="en-US"/>
        </w:rPr>
        <w:t>ck.  The scheme offers around £6</w:t>
      </w:r>
      <w:r>
        <w:rPr>
          <w:rFonts w:ascii="Verdana" w:hAnsi="Verdana" w:cs="Frutiger-Bold"/>
          <w:bCs/>
          <w:sz w:val="22"/>
          <w:szCs w:val="22"/>
          <w:lang w:val="en-US" w:eastAsia="en-US"/>
        </w:rPr>
        <w:t>0 a year for each of the medical cost types.</w:t>
      </w:r>
    </w:p>
    <w:p w14:paraId="6F3F0840" w14:textId="77777777" w:rsidR="00686BEE" w:rsidRDefault="00686BEE" w:rsidP="00686BEE">
      <w:pPr>
        <w:rPr>
          <w:rFonts w:ascii="Verdana" w:hAnsi="Verdana" w:cs="Frutiger-Bold"/>
          <w:bCs/>
          <w:sz w:val="22"/>
          <w:szCs w:val="22"/>
          <w:lang w:val="en-US" w:eastAsia="en-US"/>
        </w:rPr>
      </w:pPr>
    </w:p>
    <w:p w14:paraId="602C7004" w14:textId="77777777" w:rsidR="00686BEE" w:rsidRDefault="00686BEE" w:rsidP="00686BEE">
      <w:pPr>
        <w:rPr>
          <w:rFonts w:ascii="Verdana" w:hAnsi="Verdana" w:cs="Frutiger-Bold"/>
          <w:bCs/>
          <w:sz w:val="22"/>
          <w:szCs w:val="22"/>
          <w:u w:val="single"/>
          <w:lang w:val="en-US" w:eastAsia="en-US"/>
        </w:rPr>
      </w:pPr>
      <w:r w:rsidRPr="00B90580">
        <w:rPr>
          <w:rFonts w:ascii="Verdana" w:hAnsi="Verdana" w:cs="Frutiger-Bold"/>
          <w:bCs/>
          <w:sz w:val="22"/>
          <w:szCs w:val="22"/>
          <w:u w:val="single"/>
          <w:lang w:val="en-US" w:eastAsia="en-US"/>
        </w:rPr>
        <w:t>Life assurance</w:t>
      </w:r>
    </w:p>
    <w:p w14:paraId="23D23188" w14:textId="77777777" w:rsidR="00686BEE" w:rsidRDefault="00686BEE" w:rsidP="00686BEE">
      <w:pPr>
        <w:rPr>
          <w:rFonts w:ascii="Verdana" w:hAnsi="Verdana" w:cs="Frutiger-Bold"/>
          <w:b/>
          <w:bCs/>
          <w:sz w:val="22"/>
          <w:szCs w:val="22"/>
          <w:lang w:val="en-US"/>
        </w:rPr>
      </w:pPr>
      <w:r>
        <w:rPr>
          <w:rFonts w:ascii="Verdana" w:hAnsi="Verdana" w:cs="Frutiger-Bold"/>
          <w:bCs/>
          <w:sz w:val="22"/>
          <w:szCs w:val="22"/>
          <w:lang w:val="en-US" w:eastAsia="en-US"/>
        </w:rPr>
        <w:t xml:space="preserve">We provide a life assurance scheme that provides 3 times your salary should you die to the person/s you nominate.  </w:t>
      </w:r>
    </w:p>
    <w:p w14:paraId="51C2ED58" w14:textId="77777777" w:rsidR="00686BEE" w:rsidRDefault="00686BEE" w:rsidP="00134BBA">
      <w:pPr>
        <w:rPr>
          <w:rFonts w:ascii="Verdana" w:hAnsi="Verdana" w:cs="Frutiger-Bold"/>
          <w:b/>
          <w:bCs/>
          <w:sz w:val="22"/>
          <w:szCs w:val="22"/>
          <w:lang w:val="en-US"/>
        </w:rPr>
      </w:pPr>
    </w:p>
    <w:p w14:paraId="3E1838FD" w14:textId="77777777" w:rsidR="00686BEE" w:rsidRDefault="00686BEE" w:rsidP="00134BBA">
      <w:pPr>
        <w:rPr>
          <w:rFonts w:ascii="Verdana" w:hAnsi="Verdana" w:cs="Frutiger-Bold"/>
          <w:b/>
          <w:bCs/>
          <w:sz w:val="22"/>
          <w:szCs w:val="22"/>
          <w:lang w:val="en-US"/>
        </w:rPr>
      </w:pPr>
    </w:p>
    <w:p w14:paraId="424F0A97" w14:textId="77777777" w:rsidR="00134BBA" w:rsidRDefault="00134BBA" w:rsidP="00575ADB">
      <w:pPr>
        <w:autoSpaceDE w:val="0"/>
        <w:autoSpaceDN w:val="0"/>
        <w:adjustRightInd w:val="0"/>
        <w:rPr>
          <w:rFonts w:ascii="Verdana" w:hAnsi="Verdana" w:cs="Frutiger-Roman"/>
          <w:sz w:val="22"/>
          <w:szCs w:val="22"/>
          <w:lang w:val="en-US" w:eastAsia="en-US"/>
        </w:rPr>
      </w:pPr>
    </w:p>
    <w:p w14:paraId="6D562409" w14:textId="77777777" w:rsidR="005E57E0" w:rsidRPr="005E57E0" w:rsidRDefault="005E57E0" w:rsidP="005E57E0">
      <w:pPr>
        <w:jc w:val="both"/>
        <w:rPr>
          <w:rFonts w:ascii="Verdana" w:hAnsi="Verdana" w:cs="Frutiger-Bold"/>
          <w:b/>
          <w:bCs/>
          <w:sz w:val="22"/>
          <w:szCs w:val="22"/>
          <w:lang w:val="en-GB" w:eastAsia="en-US"/>
        </w:rPr>
      </w:pPr>
      <w:r w:rsidRPr="005E57E0">
        <w:rPr>
          <w:rFonts w:ascii="Verdana" w:hAnsi="Verdana" w:cs="Frutiger-Bold"/>
          <w:b/>
          <w:bCs/>
          <w:sz w:val="22"/>
          <w:szCs w:val="22"/>
          <w:lang w:val="en-GB" w:eastAsia="en-US"/>
        </w:rPr>
        <w:lastRenderedPageBreak/>
        <w:t>S</w:t>
      </w:r>
      <w:r w:rsidRPr="005E57E0">
        <w:rPr>
          <w:rFonts w:ascii="Verdana" w:hAnsi="Verdana" w:cs="Frutiger-Bold"/>
          <w:b/>
          <w:bCs/>
          <w:sz w:val="22"/>
          <w:szCs w:val="22"/>
          <w:lang w:val="en-GB"/>
        </w:rPr>
        <w:t>afeguarding Children</w:t>
      </w:r>
      <w:r w:rsidRPr="005E57E0">
        <w:rPr>
          <w:rFonts w:ascii="Verdana" w:hAnsi="Verdana" w:cs="Frutiger-Bold"/>
          <w:b/>
          <w:bCs/>
          <w:sz w:val="22"/>
          <w:szCs w:val="22"/>
          <w:lang w:val="en-GB" w:eastAsia="en-US"/>
        </w:rPr>
        <w:t xml:space="preserve">: </w:t>
      </w:r>
      <w:r w:rsidRPr="005E57E0">
        <w:rPr>
          <w:rFonts w:ascii="Verdana" w:hAnsi="Verdana" w:cs="Frutiger-Light"/>
          <w:b/>
          <w:sz w:val="22"/>
          <w:szCs w:val="22"/>
          <w:lang w:val="en-GB"/>
        </w:rPr>
        <w:t>Information for employment candidates Safeguarding and Promoting Welfare</w:t>
      </w:r>
    </w:p>
    <w:p w14:paraId="1CB15DAA"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Childhood First is committed at every level to safeguarding and promoting children’s welfare. We take seriously our duty to protect every child from abuse and maltreatment and to prevent impairment of children’s health or development.</w:t>
      </w:r>
    </w:p>
    <w:p w14:paraId="5B6307EA"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p>
    <w:p w14:paraId="01338EF4"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14:paraId="31FFCC2E"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p>
    <w:p w14:paraId="3D48DAA0"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14:paraId="2EF81045" w14:textId="77777777" w:rsidR="005E57E0" w:rsidRPr="005E57E0" w:rsidRDefault="005E57E0" w:rsidP="005E57E0">
      <w:pPr>
        <w:autoSpaceDE w:val="0"/>
        <w:autoSpaceDN w:val="0"/>
        <w:adjustRightInd w:val="0"/>
        <w:jc w:val="both"/>
        <w:rPr>
          <w:rFonts w:ascii="Verdana" w:hAnsi="Verdana" w:cs="Myriad-Roman"/>
          <w:sz w:val="22"/>
          <w:szCs w:val="22"/>
          <w:lang w:val="en-GB"/>
        </w:rPr>
      </w:pPr>
    </w:p>
    <w:p w14:paraId="7D94E4A7" w14:textId="77777777" w:rsidR="005E57E0" w:rsidRPr="005E57E0" w:rsidRDefault="005E57E0" w:rsidP="005E57E0">
      <w:pPr>
        <w:jc w:val="both"/>
        <w:rPr>
          <w:rFonts w:ascii="Verdana" w:hAnsi="Verdana" w:cs="Frutiger-Light"/>
          <w:b/>
          <w:sz w:val="22"/>
          <w:szCs w:val="22"/>
          <w:lang w:val="en-GB"/>
        </w:rPr>
      </w:pPr>
      <w:r w:rsidRPr="005E57E0">
        <w:rPr>
          <w:rFonts w:ascii="Verdana" w:hAnsi="Verdana" w:cs="Frutiger-Light"/>
          <w:b/>
          <w:sz w:val="22"/>
          <w:szCs w:val="22"/>
          <w:lang w:val="en-GB"/>
        </w:rPr>
        <w:t>Working together to Safeguard Children 2015</w:t>
      </w:r>
    </w:p>
    <w:p w14:paraId="5414E6B5"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 xml:space="preserve">All Childhood First policies are written in accordance with the relevant key legislation. The Safeguarding and child protection policies are written with particular reference to Working Together to Safeguard Children 2015. All Directors and senior staff within the organisation are aware of the importance of this document and guided to use it with their staff teams. </w:t>
      </w:r>
    </w:p>
    <w:p w14:paraId="40E39A53" w14:textId="77777777" w:rsidR="005E57E0" w:rsidRPr="005E57E0" w:rsidRDefault="005E57E0" w:rsidP="005E57E0">
      <w:pPr>
        <w:jc w:val="both"/>
        <w:rPr>
          <w:rFonts w:ascii="Verdana" w:hAnsi="Verdana"/>
          <w:sz w:val="22"/>
          <w:szCs w:val="22"/>
          <w:lang w:val="en-GB"/>
        </w:rPr>
      </w:pPr>
    </w:p>
    <w:p w14:paraId="76A4438E" w14:textId="77777777" w:rsidR="005E57E0" w:rsidRPr="005E57E0" w:rsidRDefault="005E57E0" w:rsidP="005E57E0">
      <w:pPr>
        <w:jc w:val="both"/>
        <w:rPr>
          <w:rFonts w:ascii="Verdana" w:hAnsi="Verdana" w:cs="Frutiger-Light"/>
          <w:b/>
          <w:sz w:val="22"/>
          <w:szCs w:val="22"/>
          <w:lang w:val="en-GB"/>
        </w:rPr>
      </w:pPr>
      <w:r w:rsidRPr="005E57E0">
        <w:rPr>
          <w:rFonts w:ascii="Verdana" w:hAnsi="Verdana" w:cs="Frutiger-Light"/>
          <w:b/>
          <w:sz w:val="22"/>
          <w:szCs w:val="22"/>
          <w:lang w:val="en-GB"/>
        </w:rPr>
        <w:t>Accountability</w:t>
      </w:r>
    </w:p>
    <w:p w14:paraId="16C0A3E3"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Childhood First has a clear line of accountability in each of its services up to the Director/Registered Manager of the service. Each Director is line managed by the Chief Executive (also the Responsible Individual for the organisation). The Executive is accountable to the Board of Trustees.</w:t>
      </w:r>
    </w:p>
    <w:p w14:paraId="775BF455"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p>
    <w:p w14:paraId="1DB95BEA"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 xml:space="preserve">Every member of the organisation has a duty to report Safeguarding/Child Protection concerns to their line manager or the community designated safeguarding lead. Immediate steps must be taken to prevent the child from harm or further harm. These should be agreed with the most senior person available. It is the responsibility of the Registered Manager or Responsible Person (or the designated safeguarding lead) to inform statutory agencies who may instigate a Child Protection investigation. This will include the child’s social worker and parents (Where appropriate); the police as necessary; and the Local safeguarding Children Board MASH team within the host authority. </w:t>
      </w:r>
    </w:p>
    <w:p w14:paraId="6B07DD5F"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are reminded that they must remain alert to the potential indicators of abuse or neglect and to the risks that individual abusers, or potential abusers, may pose to children this includes other children or young people living in the home and perpetrators external to the home.</w:t>
      </w:r>
    </w:p>
    <w:p w14:paraId="27C47CA6" w14:textId="77777777" w:rsidR="005E57E0" w:rsidRPr="005E57E0" w:rsidRDefault="005E57E0" w:rsidP="005E57E0">
      <w:pPr>
        <w:jc w:val="both"/>
        <w:rPr>
          <w:rFonts w:ascii="Verdana" w:hAnsi="Verdana"/>
          <w:sz w:val="22"/>
          <w:szCs w:val="22"/>
          <w:lang w:val="en-GB"/>
        </w:rPr>
      </w:pPr>
    </w:p>
    <w:p w14:paraId="37EEBEF4" w14:textId="77777777" w:rsidR="005E57E0" w:rsidRPr="005E57E0" w:rsidRDefault="005E57E0" w:rsidP="005E57E0">
      <w:pPr>
        <w:jc w:val="both"/>
        <w:rPr>
          <w:rFonts w:ascii="Verdana" w:hAnsi="Verdana"/>
          <w:sz w:val="22"/>
          <w:szCs w:val="22"/>
          <w:lang w:val="en-GB"/>
        </w:rPr>
      </w:pPr>
    </w:p>
    <w:p w14:paraId="5D205787" w14:textId="77777777" w:rsidR="005E57E0" w:rsidRPr="005E57E0" w:rsidRDefault="005E57E0" w:rsidP="005E57E0">
      <w:pPr>
        <w:jc w:val="both"/>
        <w:rPr>
          <w:rFonts w:ascii="Verdana" w:hAnsi="Verdana" w:cs="Frutiger-Light"/>
          <w:b/>
          <w:sz w:val="22"/>
          <w:szCs w:val="22"/>
          <w:lang w:val="en-GB"/>
        </w:rPr>
      </w:pPr>
      <w:r w:rsidRPr="005E57E0">
        <w:rPr>
          <w:rFonts w:ascii="Verdana" w:hAnsi="Verdana" w:cs="Frutiger-Light"/>
          <w:b/>
          <w:sz w:val="22"/>
          <w:szCs w:val="22"/>
          <w:lang w:val="en-GB"/>
        </w:rPr>
        <w:t>Inter-agency working</w:t>
      </w:r>
    </w:p>
    <w:p w14:paraId="3CCABB6C"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Childhood First is committed to working in partnership with local authorities and other agencies to safeguard and protect children from abuse. Good inter-agency co-operation and communication are the essential bases for carrying out child care and safeguarding children. We co-operate with all statutory and other professional agencies in the spirit of protecting children.</w:t>
      </w:r>
    </w:p>
    <w:p w14:paraId="4884EEDB"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p>
    <w:p w14:paraId="2ECC327C"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Safeguarding and Child Protection procedures in each place of work are consistent with local policies and agreed with the Local Safeguarding Children Board. The Registered Manager of each facility will ensure that all staff have access to these procedures and are provided with regular Safeguarding/Child Protection training commensurate with their role. All induction training includes Safeguarding.</w:t>
      </w:r>
    </w:p>
    <w:p w14:paraId="6AB97A3D"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 xml:space="preserve">Events and Notifications under Regulation 30 of Children’s Homes Regulations are sent to Ofsted as well as to the Chief Executive and (Responsible Person) and the organisations designated safeguarding lead. </w:t>
      </w:r>
    </w:p>
    <w:p w14:paraId="68936307"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p>
    <w:p w14:paraId="794B00D2" w14:textId="77777777" w:rsidR="005E57E0" w:rsidRPr="005E57E0" w:rsidRDefault="005E57E0" w:rsidP="005E57E0">
      <w:pPr>
        <w:jc w:val="both"/>
        <w:rPr>
          <w:rFonts w:ascii="Verdana" w:hAnsi="Verdana"/>
          <w:sz w:val="22"/>
          <w:szCs w:val="22"/>
          <w:lang w:val="en-GB" w:eastAsia="en-US"/>
        </w:rPr>
      </w:pPr>
    </w:p>
    <w:p w14:paraId="4D6B6D1A" w14:textId="77777777" w:rsidR="005E57E0" w:rsidRPr="005E57E0" w:rsidRDefault="005E57E0" w:rsidP="005E57E0">
      <w:pPr>
        <w:jc w:val="both"/>
        <w:rPr>
          <w:rFonts w:ascii="Verdana" w:hAnsi="Verdana" w:cs="Frutiger-Light"/>
          <w:b/>
          <w:sz w:val="22"/>
          <w:szCs w:val="22"/>
          <w:lang w:val="en-GB"/>
        </w:rPr>
      </w:pPr>
      <w:r w:rsidRPr="005E57E0">
        <w:rPr>
          <w:rFonts w:ascii="Verdana" w:hAnsi="Verdana" w:cs="Frutiger-Light"/>
          <w:b/>
          <w:sz w:val="22"/>
          <w:szCs w:val="22"/>
          <w:lang w:val="en-GB"/>
        </w:rPr>
        <w:t>Local Children’s Safeguarding Boards</w:t>
      </w:r>
    </w:p>
    <w:p w14:paraId="2D455F2E"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w:t>
      </w:r>
    </w:p>
    <w:p w14:paraId="59612E4B" w14:textId="77777777" w:rsidR="005E57E0" w:rsidRPr="005E57E0" w:rsidRDefault="005E57E0" w:rsidP="005E57E0">
      <w:pPr>
        <w:jc w:val="both"/>
        <w:rPr>
          <w:rFonts w:ascii="Verdana" w:hAnsi="Verdana"/>
          <w:sz w:val="22"/>
          <w:szCs w:val="22"/>
          <w:lang w:val="en-GB" w:eastAsia="en-US"/>
        </w:rPr>
      </w:pPr>
    </w:p>
    <w:p w14:paraId="0039D123" w14:textId="77777777" w:rsidR="005E57E0" w:rsidRPr="005E57E0" w:rsidRDefault="005E57E0" w:rsidP="005E57E0">
      <w:pPr>
        <w:jc w:val="both"/>
        <w:rPr>
          <w:rFonts w:ascii="Verdana" w:hAnsi="Verdana" w:cs="Frutiger-Light"/>
          <w:b/>
          <w:sz w:val="22"/>
          <w:szCs w:val="22"/>
          <w:lang w:val="en-GB"/>
        </w:rPr>
      </w:pPr>
      <w:r w:rsidRPr="005E57E0">
        <w:rPr>
          <w:rFonts w:ascii="Verdana" w:hAnsi="Verdana" w:cs="Frutiger-Light"/>
          <w:b/>
          <w:sz w:val="22"/>
          <w:szCs w:val="22"/>
          <w:lang w:val="en-GB"/>
        </w:rPr>
        <w:t>Recruitment and HR procedures</w:t>
      </w:r>
    </w:p>
    <w:p w14:paraId="4518CFAE"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 xml:space="preserve">Childhood First has comprehensive recruitment and selection procedures, as an organisation we follow safer recruitment guidelines to ensure that our children and young people are safeguarded we then provide supervision/ appraisal and continued CPD to ensure all of our staff develop in their roles to provide the high standards of service delivery, disciplinary and whistleblowing procedures which must be complied with at all times. </w:t>
      </w:r>
    </w:p>
    <w:p w14:paraId="63E4273E" w14:textId="77777777" w:rsidR="005E57E0" w:rsidRPr="005E57E0" w:rsidRDefault="005E57E0" w:rsidP="005E57E0">
      <w:pPr>
        <w:jc w:val="both"/>
        <w:rPr>
          <w:rFonts w:ascii="Verdana" w:hAnsi="Verdana" w:cs="Myriad-Roman"/>
          <w:sz w:val="22"/>
          <w:szCs w:val="22"/>
          <w:lang w:val="en-GB" w:eastAsia="en-US"/>
        </w:rPr>
      </w:pPr>
    </w:p>
    <w:p w14:paraId="42C2665E" w14:textId="77777777" w:rsidR="005E57E0" w:rsidRPr="005E57E0" w:rsidRDefault="005E57E0" w:rsidP="005E57E0">
      <w:pPr>
        <w:jc w:val="both"/>
        <w:rPr>
          <w:rFonts w:ascii="Verdana" w:hAnsi="Verdana" w:cs="Frutiger-Light"/>
          <w:b/>
          <w:sz w:val="22"/>
          <w:szCs w:val="22"/>
          <w:lang w:val="en-GB"/>
        </w:rPr>
      </w:pPr>
      <w:r w:rsidRPr="005E57E0">
        <w:rPr>
          <w:rFonts w:ascii="Verdana" w:hAnsi="Verdana" w:cs="Frutiger-Light"/>
          <w:b/>
          <w:sz w:val="22"/>
          <w:szCs w:val="22"/>
          <w:lang w:val="en-GB"/>
        </w:rPr>
        <w:t>Training</w:t>
      </w:r>
    </w:p>
    <w:p w14:paraId="36DDECC1" w14:textId="77777777" w:rsidR="005E57E0" w:rsidRPr="005E57E0" w:rsidRDefault="005E57E0" w:rsidP="005E57E0">
      <w:pPr>
        <w:autoSpaceDE w:val="0"/>
        <w:autoSpaceDN w:val="0"/>
        <w:adjustRightInd w:val="0"/>
        <w:jc w:val="both"/>
        <w:rPr>
          <w:rFonts w:ascii="Verdana" w:hAnsi="Verdana" w:cs="Frutiger-Roman"/>
          <w:sz w:val="22"/>
          <w:szCs w:val="22"/>
          <w:lang w:val="en-GB" w:eastAsia="en-US"/>
        </w:rPr>
      </w:pPr>
      <w:r w:rsidRPr="005E57E0">
        <w:rPr>
          <w:rFonts w:ascii="Verdana" w:hAnsi="Verdana" w:cs="Frutiger-Roman"/>
          <w:sz w:val="22"/>
          <w:szCs w:val="22"/>
          <w:lang w:val="en-GB" w:eastAsia="en-US"/>
        </w:rPr>
        <w:t>All staff members undertake appropriate Safeguarding training starting at basic induction, and including refresher training at regular intervals. The training includes an awareness regarding CSE and the radicalisation of children and young people, regular refreshers provide a continued update to reflect changes in guidance, policy and legislation.</w:t>
      </w:r>
    </w:p>
    <w:p w14:paraId="7AD08253" w14:textId="77777777" w:rsidR="005E57E0" w:rsidRPr="00FB713F" w:rsidRDefault="005E57E0" w:rsidP="00575ADB">
      <w:pPr>
        <w:autoSpaceDE w:val="0"/>
        <w:autoSpaceDN w:val="0"/>
        <w:adjustRightInd w:val="0"/>
        <w:rPr>
          <w:rFonts w:ascii="Verdana" w:hAnsi="Verdana" w:cs="Frutiger-Roman"/>
          <w:sz w:val="22"/>
          <w:szCs w:val="22"/>
          <w:lang w:val="en-US" w:eastAsia="en-US"/>
        </w:rPr>
      </w:pPr>
    </w:p>
    <w:p w14:paraId="2C249EAB" w14:textId="77777777" w:rsidR="00232958" w:rsidRPr="00FB713F" w:rsidRDefault="006A37D1" w:rsidP="00232958">
      <w:pPr>
        <w:jc w:val="right"/>
        <w:rPr>
          <w:rFonts w:ascii="Verdana" w:hAnsi="Verdana" w:cs="Frutiger-Bold"/>
          <w:b/>
          <w:bCs/>
          <w:sz w:val="22"/>
          <w:szCs w:val="22"/>
          <w:lang w:val="en-US" w:eastAsia="en-US"/>
        </w:rPr>
      </w:pPr>
      <w:r w:rsidRPr="00FB713F">
        <w:rPr>
          <w:rFonts w:ascii="Verdana" w:hAnsi="Verdana" w:cs="Frutiger-Bold"/>
          <w:b/>
          <w:bCs/>
          <w:sz w:val="22"/>
          <w:szCs w:val="22"/>
          <w:lang w:val="en-US" w:eastAsia="en-US"/>
        </w:rPr>
        <w:br w:type="page"/>
      </w:r>
      <w:r w:rsidR="00232958" w:rsidRPr="00FB713F">
        <w:rPr>
          <w:rFonts w:ascii="Verdana" w:hAnsi="Verdana"/>
          <w:sz w:val="22"/>
          <w:szCs w:val="22"/>
        </w:rPr>
        <w:lastRenderedPageBreak/>
        <w:t xml:space="preserve">     </w:t>
      </w:r>
    </w:p>
    <w:p w14:paraId="13E7CAFC" w14:textId="77777777" w:rsidR="00134BBA" w:rsidRPr="00FB713F" w:rsidRDefault="00FB713F" w:rsidP="00407DD3">
      <w:pPr>
        <w:rPr>
          <w:rFonts w:ascii="Verdana" w:hAnsi="Verdana" w:cs="Frutiger-Bold"/>
          <w:b/>
          <w:bCs/>
          <w:sz w:val="22"/>
          <w:szCs w:val="22"/>
          <w:lang w:val="en-US" w:eastAsia="en-US"/>
        </w:rPr>
      </w:pPr>
      <w:r>
        <w:rPr>
          <w:rFonts w:ascii="Verdana" w:hAnsi="Verdana" w:cs="Frutiger-Bold"/>
          <w:b/>
          <w:bCs/>
          <w:sz w:val="22"/>
          <w:szCs w:val="22"/>
          <w:lang w:val="en-US" w:eastAsia="en-US"/>
        </w:rPr>
        <w:t>R</w:t>
      </w:r>
      <w:r w:rsidR="007841BD">
        <w:rPr>
          <w:rFonts w:ascii="Verdana" w:hAnsi="Verdana" w:cs="Frutiger-Bold"/>
          <w:b/>
          <w:bCs/>
          <w:sz w:val="22"/>
          <w:szCs w:val="22"/>
          <w:lang w:val="en-US" w:eastAsia="en-US"/>
        </w:rPr>
        <w:t>ecruitment of E</w:t>
      </w:r>
      <w:r w:rsidR="00134BBA" w:rsidRPr="00FB713F">
        <w:rPr>
          <w:rFonts w:ascii="Verdana" w:hAnsi="Verdana" w:cs="Frutiger-Bold"/>
          <w:b/>
          <w:bCs/>
          <w:sz w:val="22"/>
          <w:szCs w:val="22"/>
          <w:lang w:val="en-US" w:eastAsia="en-US"/>
        </w:rPr>
        <w:t>x-offenders</w:t>
      </w:r>
    </w:p>
    <w:p w14:paraId="3E62D640" w14:textId="77777777" w:rsidR="00134BBA" w:rsidRPr="00FB713F" w:rsidRDefault="00134BBA" w:rsidP="00134BBA">
      <w:pPr>
        <w:rPr>
          <w:rFonts w:ascii="Verdana" w:hAnsi="Verdana"/>
          <w:b/>
          <w:sz w:val="22"/>
          <w:szCs w:val="22"/>
        </w:rPr>
      </w:pPr>
    </w:p>
    <w:p w14:paraId="70C231A2" w14:textId="77777777" w:rsidR="00134BBA" w:rsidRPr="00FB713F" w:rsidRDefault="00BF2D9B"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Childhood First</w:t>
      </w:r>
      <w:r w:rsidR="00134BBA" w:rsidRPr="00FB713F">
        <w:rPr>
          <w:rFonts w:ascii="Verdana" w:hAnsi="Verdana" w:cs="Frutiger-Roman"/>
          <w:sz w:val="22"/>
          <w:szCs w:val="22"/>
          <w:lang w:val="en-US" w:eastAsia="en-US"/>
        </w:rPr>
        <w:t xml:space="preserve"> complies fully with the </w:t>
      </w:r>
      <w:r w:rsidR="003D0182" w:rsidRPr="00FB713F">
        <w:rPr>
          <w:rFonts w:ascii="Verdana" w:hAnsi="Verdana" w:cs="Frutiger-Roman"/>
          <w:sz w:val="22"/>
          <w:szCs w:val="22"/>
          <w:lang w:val="en-US" w:eastAsia="en-US"/>
        </w:rPr>
        <w:t>DBS</w:t>
      </w:r>
      <w:r w:rsidR="00134BBA" w:rsidRPr="00FB713F">
        <w:rPr>
          <w:rFonts w:ascii="Verdana" w:hAnsi="Verdana" w:cs="Frutiger-Roman"/>
          <w:sz w:val="22"/>
          <w:szCs w:val="22"/>
          <w:lang w:val="en-US" w:eastAsia="en-US"/>
        </w:rPr>
        <w:t xml:space="preserve"> Code of Practice and undertakes to treat all applicants fairly. We undertake not to discriminate unfairly against any subject of a Disclosure on the basis of conviction or other information revealed.</w:t>
      </w:r>
    </w:p>
    <w:p w14:paraId="64F712A1"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We are committed to the fair treatment of our staff, potential staff or users of our services</w:t>
      </w:r>
      <w:r w:rsidR="00BF2D9B" w:rsidRPr="00FB713F">
        <w:rPr>
          <w:rFonts w:ascii="Verdana" w:hAnsi="Verdana" w:cs="Frutiger-Roman"/>
          <w:sz w:val="22"/>
          <w:szCs w:val="22"/>
          <w:lang w:val="en-US" w:eastAsia="en-US"/>
        </w:rPr>
        <w:t>.</w:t>
      </w:r>
    </w:p>
    <w:p w14:paraId="75929136"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12D9C5F2"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Because of the nature of our work Enhanced Disclosure is required for most positions. All application forms and recruitment briefs will contain a statement that a Disclosure will be requested in the event of an individual being offered the position.</w:t>
      </w:r>
    </w:p>
    <w:p w14:paraId="478B9C2C"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Where a Disclosure is to form part of the recruitment process, all applicants called for interview will be asked to provide details of their criminal record. We request that this information is sent under separate, confidential cover, to a designated person within the </w:t>
      </w:r>
      <w:r w:rsidR="00BF2D9B" w:rsidRPr="00FB713F">
        <w:rPr>
          <w:rFonts w:ascii="Verdana" w:hAnsi="Verdana" w:cs="Frutiger-Roman"/>
          <w:sz w:val="22"/>
          <w:szCs w:val="22"/>
          <w:lang w:val="en-US" w:eastAsia="en-US"/>
        </w:rPr>
        <w:t>Charity</w:t>
      </w:r>
      <w:r w:rsidRPr="00FB713F">
        <w:rPr>
          <w:rFonts w:ascii="Verdana" w:hAnsi="Verdana" w:cs="Frutiger-Roman"/>
          <w:sz w:val="22"/>
          <w:szCs w:val="22"/>
          <w:lang w:val="en-US" w:eastAsia="en-US"/>
        </w:rPr>
        <w:t>, and we guarantee that this information is only seen by those who need to see it as part of the recruitment process.</w:t>
      </w:r>
    </w:p>
    <w:p w14:paraId="51F313DB"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We will only request information about ‘spent’ convictions from applicants for posts covered by the Rehabilitation of Offenders Act (Exemptions Order 1975).</w:t>
      </w:r>
    </w:p>
    <w:p w14:paraId="754DAA86"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3F93BB15"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17CFDC1"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 xml:space="preserve">We make every subject of a </w:t>
      </w:r>
      <w:r w:rsidR="003D0182" w:rsidRPr="00FB713F">
        <w:rPr>
          <w:rFonts w:ascii="Verdana" w:hAnsi="Verdana" w:cs="Frutiger-Roman"/>
          <w:sz w:val="22"/>
          <w:szCs w:val="22"/>
          <w:lang w:val="en-US" w:eastAsia="en-US"/>
        </w:rPr>
        <w:t>DBS</w:t>
      </w:r>
      <w:r w:rsidRPr="00FB713F">
        <w:rPr>
          <w:rFonts w:ascii="Verdana" w:hAnsi="Verdana" w:cs="Frutiger-Roman"/>
          <w:sz w:val="22"/>
          <w:szCs w:val="22"/>
          <w:lang w:val="en-US" w:eastAsia="en-US"/>
        </w:rPr>
        <w:t xml:space="preserve"> Disclosure aware of the existence of the </w:t>
      </w:r>
      <w:r w:rsidR="003D0182" w:rsidRPr="00FB713F">
        <w:rPr>
          <w:rFonts w:ascii="Verdana" w:hAnsi="Verdana" w:cs="Frutiger-Roman"/>
          <w:sz w:val="22"/>
          <w:szCs w:val="22"/>
          <w:lang w:val="en-US" w:eastAsia="en-US"/>
        </w:rPr>
        <w:t>DBS</w:t>
      </w:r>
      <w:r w:rsidRPr="00FB713F">
        <w:rPr>
          <w:rFonts w:ascii="Verdana" w:hAnsi="Verdana" w:cs="Frutiger-Roman"/>
          <w:sz w:val="22"/>
          <w:szCs w:val="22"/>
          <w:lang w:val="en-US" w:eastAsia="en-US"/>
        </w:rPr>
        <w:t xml:space="preserve"> Code of Practice and make a copy available on request.</w:t>
      </w:r>
    </w:p>
    <w:p w14:paraId="531FA8E2" w14:textId="77777777" w:rsidR="00134BBA" w:rsidRPr="00FB713F" w:rsidRDefault="00134BBA" w:rsidP="00134BBA">
      <w:pPr>
        <w:numPr>
          <w:ilvl w:val="0"/>
          <w:numId w:val="3"/>
        </w:numPr>
        <w:ind w:hanging="502"/>
        <w:jc w:val="both"/>
        <w:rPr>
          <w:rFonts w:ascii="Verdana" w:hAnsi="Verdana" w:cs="Frutiger-Roman"/>
          <w:sz w:val="22"/>
          <w:szCs w:val="22"/>
          <w:lang w:val="en-US" w:eastAsia="en-US"/>
        </w:rPr>
      </w:pPr>
      <w:r w:rsidRPr="00FB713F">
        <w:rPr>
          <w:rFonts w:ascii="Verdana" w:hAnsi="Verdana" w:cs="Frutiger-Roman"/>
          <w:sz w:val="22"/>
          <w:szCs w:val="22"/>
          <w:lang w:val="en-US" w:eastAsia="en-US"/>
        </w:rPr>
        <w:t>We undertake to discuss any matter revealed in a Disclosure with the person seeking the position before withdrawing a conditional offer of employment.</w:t>
      </w:r>
    </w:p>
    <w:p w14:paraId="009EC2CB" w14:textId="77777777" w:rsidR="00BF2D9B" w:rsidRPr="00FB713F" w:rsidRDefault="00BF2D9B" w:rsidP="00134BBA">
      <w:pPr>
        <w:jc w:val="both"/>
        <w:rPr>
          <w:rFonts w:ascii="Verdana" w:hAnsi="Verdana" w:cs="Frutiger-Roman"/>
          <w:b/>
          <w:sz w:val="22"/>
          <w:szCs w:val="22"/>
          <w:lang w:val="en-US" w:eastAsia="en-US"/>
        </w:rPr>
      </w:pPr>
    </w:p>
    <w:p w14:paraId="65A38D4E" w14:textId="77777777" w:rsidR="00134BBA" w:rsidRPr="00FB713F" w:rsidRDefault="00134BBA" w:rsidP="00134BBA">
      <w:pPr>
        <w:jc w:val="both"/>
        <w:rPr>
          <w:rFonts w:ascii="Verdana" w:hAnsi="Verdana" w:cs="Frutiger-Roman"/>
          <w:b/>
          <w:sz w:val="22"/>
          <w:szCs w:val="22"/>
          <w:lang w:val="en-US" w:eastAsia="en-US"/>
        </w:rPr>
      </w:pPr>
      <w:r w:rsidRPr="00FB713F">
        <w:rPr>
          <w:rFonts w:ascii="Verdana" w:hAnsi="Verdana" w:cs="Frutiger-Roman"/>
          <w:b/>
          <w:sz w:val="22"/>
          <w:szCs w:val="22"/>
          <w:lang w:val="en-US" w:eastAsia="en-US"/>
        </w:rPr>
        <w:t>Having a criminal record will not necessarily bar you from working with us. This will depend on the nature of the position and the circumstances and background of your offences.</w:t>
      </w:r>
    </w:p>
    <w:p w14:paraId="4E70E5F1" w14:textId="77777777" w:rsidR="00AE320D" w:rsidRPr="00FB713F" w:rsidRDefault="006901C0" w:rsidP="00232958">
      <w:pPr>
        <w:jc w:val="right"/>
        <w:rPr>
          <w:rFonts w:ascii="Verdana" w:hAnsi="Verdana" w:cs="Frutiger-Roman"/>
          <w:sz w:val="22"/>
          <w:szCs w:val="22"/>
          <w:lang w:val="en-US" w:eastAsia="en-US"/>
        </w:rPr>
      </w:pPr>
      <w:r w:rsidRPr="00FB713F">
        <w:rPr>
          <w:rFonts w:ascii="Verdana" w:hAnsi="Verdana" w:cs="Frutiger-Roman"/>
          <w:sz w:val="22"/>
          <w:szCs w:val="22"/>
          <w:lang w:val="en-US" w:eastAsia="en-US"/>
        </w:rPr>
        <w:tab/>
      </w:r>
    </w:p>
    <w:p w14:paraId="5C32367A" w14:textId="77777777" w:rsidR="00AE320D" w:rsidRPr="00FB713F" w:rsidRDefault="00AE320D" w:rsidP="00232958">
      <w:pPr>
        <w:jc w:val="right"/>
        <w:rPr>
          <w:rFonts w:ascii="Verdana" w:hAnsi="Verdana" w:cs="Frutiger-Roman"/>
          <w:sz w:val="22"/>
          <w:szCs w:val="22"/>
          <w:lang w:val="en-US" w:eastAsia="en-US"/>
        </w:rPr>
      </w:pPr>
    </w:p>
    <w:p w14:paraId="0D60BDB1" w14:textId="77777777" w:rsidR="00AE320D" w:rsidRDefault="00AE320D" w:rsidP="00232958">
      <w:pPr>
        <w:jc w:val="right"/>
        <w:rPr>
          <w:rFonts w:ascii="Verdana" w:hAnsi="Verdana" w:cs="Frutiger-Roman"/>
          <w:sz w:val="22"/>
          <w:szCs w:val="22"/>
          <w:lang w:val="en-US" w:eastAsia="en-US"/>
        </w:rPr>
      </w:pPr>
    </w:p>
    <w:p w14:paraId="5359DAD5" w14:textId="77777777" w:rsidR="00FB713F" w:rsidRDefault="00FB713F" w:rsidP="00232958">
      <w:pPr>
        <w:jc w:val="right"/>
        <w:rPr>
          <w:rFonts w:ascii="Verdana" w:hAnsi="Verdana" w:cs="Frutiger-Roman"/>
          <w:sz w:val="22"/>
          <w:szCs w:val="22"/>
          <w:lang w:val="en-US" w:eastAsia="en-US"/>
        </w:rPr>
      </w:pPr>
    </w:p>
    <w:p w14:paraId="392D0BAD" w14:textId="77777777" w:rsidR="00FB713F" w:rsidRDefault="00FB713F" w:rsidP="00232958">
      <w:pPr>
        <w:jc w:val="right"/>
        <w:rPr>
          <w:rFonts w:ascii="Verdana" w:hAnsi="Verdana" w:cs="Frutiger-Roman"/>
          <w:sz w:val="22"/>
          <w:szCs w:val="22"/>
          <w:lang w:val="en-US" w:eastAsia="en-US"/>
        </w:rPr>
      </w:pPr>
    </w:p>
    <w:p w14:paraId="1025ADB6" w14:textId="77777777" w:rsidR="00FB713F" w:rsidRDefault="00FB713F" w:rsidP="00232958">
      <w:pPr>
        <w:jc w:val="right"/>
        <w:rPr>
          <w:rFonts w:ascii="Verdana" w:hAnsi="Verdana" w:cs="Frutiger-Roman"/>
          <w:sz w:val="22"/>
          <w:szCs w:val="22"/>
          <w:lang w:val="en-US" w:eastAsia="en-US"/>
        </w:rPr>
      </w:pPr>
    </w:p>
    <w:p w14:paraId="1085EBFF" w14:textId="77777777" w:rsidR="00FB713F" w:rsidRDefault="00FB713F" w:rsidP="00232958">
      <w:pPr>
        <w:jc w:val="right"/>
        <w:rPr>
          <w:rFonts w:ascii="Verdana" w:hAnsi="Verdana" w:cs="Frutiger-Roman"/>
          <w:sz w:val="22"/>
          <w:szCs w:val="22"/>
          <w:lang w:val="en-US" w:eastAsia="en-US"/>
        </w:rPr>
      </w:pPr>
    </w:p>
    <w:p w14:paraId="7CBB570C" w14:textId="77777777" w:rsidR="00FB713F" w:rsidRDefault="00FB713F" w:rsidP="00232958">
      <w:pPr>
        <w:jc w:val="right"/>
        <w:rPr>
          <w:rFonts w:ascii="Verdana" w:hAnsi="Verdana" w:cs="Frutiger-Roman"/>
          <w:sz w:val="22"/>
          <w:szCs w:val="22"/>
          <w:lang w:val="en-US" w:eastAsia="en-US"/>
        </w:rPr>
      </w:pPr>
    </w:p>
    <w:p w14:paraId="3A075727" w14:textId="77777777" w:rsidR="00FB713F" w:rsidRPr="00FB713F" w:rsidRDefault="00FB713F" w:rsidP="00232958">
      <w:pPr>
        <w:jc w:val="right"/>
        <w:rPr>
          <w:rFonts w:ascii="Verdana" w:hAnsi="Verdana" w:cs="Frutiger-Roman"/>
          <w:sz w:val="22"/>
          <w:szCs w:val="22"/>
          <w:lang w:val="en-US" w:eastAsia="en-US"/>
        </w:rPr>
      </w:pPr>
    </w:p>
    <w:p w14:paraId="46A74D4E" w14:textId="77777777" w:rsidR="00AE320D" w:rsidRPr="00FB713F" w:rsidRDefault="00AE320D" w:rsidP="00232958">
      <w:pPr>
        <w:jc w:val="right"/>
        <w:rPr>
          <w:rFonts w:ascii="Verdana" w:hAnsi="Verdana" w:cs="Frutiger-Roman"/>
          <w:sz w:val="22"/>
          <w:szCs w:val="22"/>
          <w:lang w:val="en-US" w:eastAsia="en-US"/>
        </w:rPr>
      </w:pPr>
    </w:p>
    <w:p w14:paraId="1B4D96E2" w14:textId="77777777" w:rsidR="00AE320D" w:rsidRPr="00FB713F" w:rsidRDefault="00AE320D" w:rsidP="00232958">
      <w:pPr>
        <w:jc w:val="right"/>
        <w:rPr>
          <w:rFonts w:ascii="Verdana" w:hAnsi="Verdana" w:cs="Frutiger-Roman"/>
          <w:sz w:val="22"/>
          <w:szCs w:val="22"/>
          <w:lang w:val="en-US" w:eastAsia="en-US"/>
        </w:rPr>
      </w:pPr>
    </w:p>
    <w:p w14:paraId="0AA22503" w14:textId="77777777" w:rsidR="0066262A" w:rsidRPr="00FB713F" w:rsidRDefault="00232958" w:rsidP="00232958">
      <w:pPr>
        <w:jc w:val="right"/>
        <w:rPr>
          <w:rFonts w:ascii="Verdana" w:hAnsi="Verdana" w:cs="Frutiger-Roman"/>
          <w:sz w:val="22"/>
          <w:szCs w:val="22"/>
          <w:lang w:val="en-US" w:eastAsia="en-US"/>
        </w:rPr>
      </w:pPr>
      <w:r w:rsidRPr="00FB713F">
        <w:rPr>
          <w:rFonts w:ascii="Verdana" w:hAnsi="Verdana"/>
          <w:sz w:val="22"/>
          <w:szCs w:val="22"/>
        </w:rPr>
        <w:t xml:space="preserve">     </w:t>
      </w:r>
    </w:p>
    <w:p w14:paraId="09728D74" w14:textId="77777777" w:rsidR="00FB713F" w:rsidRDefault="00FB713F" w:rsidP="0066262A">
      <w:pPr>
        <w:pStyle w:val="Heading1"/>
        <w:ind w:left="0" w:firstLine="0"/>
        <w:rPr>
          <w:rFonts w:ascii="Verdana" w:hAnsi="Verdana" w:cs="Frutiger-Bold"/>
          <w:bCs/>
          <w:sz w:val="22"/>
          <w:szCs w:val="22"/>
          <w:lang w:val="en-US" w:eastAsia="en-US"/>
        </w:rPr>
      </w:pPr>
    </w:p>
    <w:p w14:paraId="0AA958CF" w14:textId="77777777" w:rsidR="0066262A" w:rsidRPr="00FB713F" w:rsidRDefault="00FB713F" w:rsidP="0066262A">
      <w:pPr>
        <w:pStyle w:val="Heading1"/>
        <w:ind w:left="0" w:firstLine="0"/>
        <w:rPr>
          <w:rFonts w:ascii="Verdana" w:hAnsi="Verdana" w:cs="Frutiger-Bold"/>
          <w:bCs/>
          <w:sz w:val="22"/>
          <w:szCs w:val="22"/>
          <w:lang w:val="en-US" w:eastAsia="en-US"/>
        </w:rPr>
      </w:pPr>
      <w:r>
        <w:rPr>
          <w:rFonts w:ascii="Verdana" w:hAnsi="Verdana" w:cs="Frutiger-Bold"/>
          <w:bCs/>
          <w:sz w:val="22"/>
          <w:szCs w:val="22"/>
          <w:lang w:val="en-US" w:eastAsia="en-US"/>
        </w:rPr>
        <w:t>Disqualification for c</w:t>
      </w:r>
      <w:r w:rsidR="0066262A" w:rsidRPr="00FB713F">
        <w:rPr>
          <w:rFonts w:ascii="Verdana" w:hAnsi="Verdana" w:cs="Frutiger-Bold"/>
          <w:bCs/>
          <w:sz w:val="22"/>
          <w:szCs w:val="22"/>
          <w:lang w:val="en-US" w:eastAsia="en-US"/>
        </w:rPr>
        <w:t>aring for children regulations 1991</w:t>
      </w:r>
    </w:p>
    <w:p w14:paraId="1DC0C37C" w14:textId="77777777" w:rsidR="0066262A" w:rsidRPr="00043DE5" w:rsidRDefault="0066262A" w:rsidP="0066262A">
      <w:pPr>
        <w:pStyle w:val="BodyText2"/>
        <w:jc w:val="left"/>
        <w:rPr>
          <w:rFonts w:ascii="Verdana" w:hAnsi="Verdana" w:cs="Frutiger-Light"/>
          <w:b/>
          <w:sz w:val="22"/>
          <w:szCs w:val="22"/>
          <w:lang w:val="en-US"/>
        </w:rPr>
      </w:pPr>
      <w:r w:rsidRPr="00043DE5">
        <w:rPr>
          <w:rFonts w:ascii="Verdana" w:hAnsi="Verdana" w:cs="Frutiger-Light"/>
          <w:b/>
          <w:sz w:val="22"/>
          <w:szCs w:val="22"/>
          <w:lang w:val="en-US"/>
        </w:rPr>
        <w:t>the children (protection from offenders) (miscellaneous amendments) regulations 1997</w:t>
      </w:r>
    </w:p>
    <w:p w14:paraId="07182E10" w14:textId="77777777" w:rsidR="0066262A" w:rsidRPr="00FB713F" w:rsidRDefault="0066262A" w:rsidP="0066262A">
      <w:pPr>
        <w:rPr>
          <w:rFonts w:ascii="Verdana" w:hAnsi="Verdana"/>
          <w:sz w:val="22"/>
          <w:szCs w:val="22"/>
        </w:rPr>
      </w:pPr>
    </w:p>
    <w:p w14:paraId="45ABD043" w14:textId="77777777" w:rsidR="0066262A" w:rsidRPr="00FB713F" w:rsidRDefault="0066262A" w:rsidP="0066262A">
      <w:pPr>
        <w:pStyle w:val="BodyText"/>
        <w:rPr>
          <w:rFonts w:ascii="Verdana" w:hAnsi="Verdana" w:cs="Frutiger-Roman"/>
          <w:sz w:val="22"/>
          <w:szCs w:val="22"/>
          <w:lang w:val="en-US" w:eastAsia="en-US"/>
        </w:rPr>
      </w:pPr>
      <w:r w:rsidRPr="00FB713F">
        <w:rPr>
          <w:rFonts w:ascii="Verdana" w:hAnsi="Verdana" w:cs="Frutiger-Roman"/>
          <w:sz w:val="22"/>
          <w:szCs w:val="22"/>
          <w:lang w:val="en-US" w:eastAsia="en-US"/>
        </w:rPr>
        <w:t xml:space="preserve">These regulations set out the conditions under which an individual can become disqualified for caring for children. No person disqualified from caring for children is permitted to work with children without written consent from the Secretary of State. In addition to our own checks about whether employees are disqualified we also require a declaration from individuals who are invited for interview that they have not been disqualified. </w:t>
      </w:r>
    </w:p>
    <w:p w14:paraId="6B6179DF" w14:textId="77777777" w:rsidR="0066262A" w:rsidRPr="00FB713F" w:rsidRDefault="0066262A" w:rsidP="0066262A">
      <w:pPr>
        <w:pStyle w:val="BodyText"/>
        <w:rPr>
          <w:rFonts w:ascii="Verdana" w:hAnsi="Verdana" w:cs="Frutiger-Roman"/>
          <w:sz w:val="22"/>
          <w:szCs w:val="22"/>
          <w:lang w:val="en-US" w:eastAsia="en-US"/>
        </w:rPr>
      </w:pPr>
    </w:p>
    <w:p w14:paraId="158D508F" w14:textId="77777777" w:rsidR="0066262A" w:rsidRPr="00FB713F" w:rsidRDefault="0066262A" w:rsidP="0066262A">
      <w:pPr>
        <w:pStyle w:val="BodyText"/>
        <w:rPr>
          <w:rFonts w:ascii="Verdana" w:hAnsi="Verdana" w:cs="Frutiger-Roman"/>
          <w:sz w:val="22"/>
          <w:szCs w:val="22"/>
          <w:lang w:val="en-US" w:eastAsia="en-US"/>
        </w:rPr>
      </w:pPr>
      <w:r w:rsidRPr="00FB713F">
        <w:rPr>
          <w:rFonts w:ascii="Verdana" w:hAnsi="Verdana" w:cs="Frutiger-Roman"/>
          <w:sz w:val="22"/>
          <w:szCs w:val="22"/>
          <w:lang w:val="en-US" w:eastAsia="en-US"/>
        </w:rPr>
        <w:t xml:space="preserve">The conditions which would disqualify an individual include: </w:t>
      </w:r>
    </w:p>
    <w:p w14:paraId="69582AD4" w14:textId="77777777" w:rsidR="0066262A" w:rsidRPr="00FB713F" w:rsidRDefault="0066262A" w:rsidP="0066262A">
      <w:pPr>
        <w:pStyle w:val="BodyText"/>
        <w:rPr>
          <w:rFonts w:ascii="Verdana" w:hAnsi="Verdana" w:cs="Frutiger-Roman"/>
          <w:sz w:val="22"/>
          <w:szCs w:val="22"/>
          <w:lang w:val="en-US" w:eastAsia="en-US"/>
        </w:rPr>
      </w:pPr>
    </w:p>
    <w:p w14:paraId="766FFFA6" w14:textId="77777777" w:rsidR="0066262A" w:rsidRPr="00FB713F" w:rsidRDefault="0066262A" w:rsidP="0066262A">
      <w:pPr>
        <w:numPr>
          <w:ilvl w:val="0"/>
          <w:numId w:val="4"/>
        </w:numPr>
        <w:rPr>
          <w:rFonts w:ascii="Verdana" w:hAnsi="Verdana" w:cs="Frutiger-Roman"/>
          <w:sz w:val="22"/>
          <w:szCs w:val="22"/>
          <w:lang w:val="en-US" w:eastAsia="en-US"/>
        </w:rPr>
      </w:pPr>
      <w:r w:rsidRPr="00FB713F">
        <w:rPr>
          <w:rFonts w:ascii="Verdana" w:hAnsi="Verdana" w:cs="Frutiger-Roman"/>
          <w:sz w:val="22"/>
          <w:szCs w:val="22"/>
          <w:lang w:val="en-US" w:eastAsia="en-US"/>
        </w:rPr>
        <w:t xml:space="preserve">being convicted of or cautioned for certain offences. A list of the offences (known as Schedule 2) is available from Childhood First. </w:t>
      </w:r>
    </w:p>
    <w:p w14:paraId="41AF6E14" w14:textId="77777777" w:rsidR="0066262A" w:rsidRPr="00FB713F" w:rsidRDefault="0066262A" w:rsidP="0066262A">
      <w:pPr>
        <w:numPr>
          <w:ilvl w:val="0"/>
          <w:numId w:val="4"/>
        </w:numPr>
        <w:rPr>
          <w:rFonts w:ascii="Verdana" w:hAnsi="Verdana" w:cs="Frutiger-Roman"/>
          <w:sz w:val="22"/>
          <w:szCs w:val="22"/>
          <w:lang w:val="en-US" w:eastAsia="en-US"/>
        </w:rPr>
      </w:pPr>
      <w:r w:rsidRPr="00FB713F">
        <w:rPr>
          <w:rFonts w:ascii="Verdana" w:hAnsi="Verdana" w:cs="Frutiger-Roman"/>
          <w:sz w:val="22"/>
          <w:szCs w:val="22"/>
          <w:lang w:val="en-US" w:eastAsia="en-US"/>
        </w:rPr>
        <w:t>circumstances where a child of the individual has been the subject of a care order, or where an order has been made to remove a child from the individual’s care or to prevent a child living with the individual</w:t>
      </w:r>
    </w:p>
    <w:p w14:paraId="021EC8F7" w14:textId="77777777" w:rsidR="0066262A" w:rsidRPr="00FB713F" w:rsidRDefault="0066262A" w:rsidP="0066262A">
      <w:pPr>
        <w:numPr>
          <w:ilvl w:val="0"/>
          <w:numId w:val="4"/>
        </w:numPr>
        <w:rPr>
          <w:rFonts w:ascii="Verdana" w:hAnsi="Verdana" w:cs="Frutiger-Roman"/>
          <w:sz w:val="22"/>
          <w:szCs w:val="22"/>
          <w:lang w:val="en-US" w:eastAsia="en-US"/>
        </w:rPr>
      </w:pPr>
      <w:r w:rsidRPr="00FB713F">
        <w:rPr>
          <w:rFonts w:ascii="Verdana" w:hAnsi="Verdana" w:cs="Frutiger-Roman"/>
          <w:sz w:val="22"/>
          <w:szCs w:val="22"/>
          <w:lang w:val="en-US" w:eastAsia="en-US"/>
        </w:rPr>
        <w:t>where an individual has been involved with a home which has been removed from the register, or refused registration</w:t>
      </w:r>
    </w:p>
    <w:p w14:paraId="72105B15" w14:textId="77777777" w:rsidR="0066262A" w:rsidRPr="00FB713F" w:rsidRDefault="0066262A" w:rsidP="0066262A">
      <w:pPr>
        <w:numPr>
          <w:ilvl w:val="0"/>
          <w:numId w:val="4"/>
        </w:numPr>
        <w:rPr>
          <w:rFonts w:ascii="Verdana" w:hAnsi="Verdana" w:cs="Frutiger-Roman"/>
          <w:sz w:val="22"/>
          <w:szCs w:val="22"/>
          <w:lang w:val="en-US" w:eastAsia="en-US"/>
        </w:rPr>
      </w:pPr>
      <w:r w:rsidRPr="00FB713F">
        <w:rPr>
          <w:rFonts w:ascii="Verdana" w:hAnsi="Verdana" w:cs="Frutiger-Roman"/>
          <w:sz w:val="22"/>
          <w:szCs w:val="22"/>
          <w:lang w:val="en-US" w:eastAsia="en-US"/>
        </w:rPr>
        <w:t>where an individual has been prohibited from being a private foster parent, has been removed from the register of child minders or day care providers or has had such registration refused</w:t>
      </w:r>
    </w:p>
    <w:p w14:paraId="78832D0A" w14:textId="77777777" w:rsidR="001634B7" w:rsidRPr="00FB713F" w:rsidRDefault="006901C0">
      <w:pPr>
        <w:jc w:val="both"/>
        <w:rPr>
          <w:rFonts w:ascii="Verdana" w:hAnsi="Verdana" w:cs="Frutiger-Roman"/>
          <w:sz w:val="22"/>
          <w:szCs w:val="22"/>
          <w:lang w:val="en-US" w:eastAsia="en-US"/>
        </w:rPr>
      </w:pPr>
      <w:r w:rsidRPr="00FB713F">
        <w:rPr>
          <w:rFonts w:ascii="Verdana" w:hAnsi="Verdana" w:cs="Frutiger-Roman"/>
          <w:sz w:val="22"/>
          <w:szCs w:val="22"/>
          <w:lang w:val="en-US" w:eastAsia="en-US"/>
        </w:rPr>
        <w:tab/>
      </w:r>
      <w:r w:rsidR="00183A57" w:rsidRPr="00FB713F">
        <w:rPr>
          <w:rFonts w:ascii="Verdana" w:hAnsi="Verdana" w:cs="Frutiger-Roman"/>
          <w:sz w:val="22"/>
          <w:szCs w:val="22"/>
          <w:lang w:val="en-US" w:eastAsia="en-US"/>
        </w:rPr>
        <w:t xml:space="preserve">            </w:t>
      </w:r>
    </w:p>
    <w:p w14:paraId="5B63C581" w14:textId="77777777" w:rsidR="00232958" w:rsidRDefault="00232958" w:rsidP="00232958">
      <w:pPr>
        <w:jc w:val="right"/>
        <w:rPr>
          <w:rFonts w:ascii="Verdana" w:hAnsi="Verdana" w:cs="Frutiger-Roman"/>
          <w:color w:val="7C6A55"/>
          <w:sz w:val="22"/>
          <w:szCs w:val="22"/>
          <w:lang w:val="en-US" w:eastAsia="en-US"/>
        </w:rPr>
      </w:pPr>
    </w:p>
    <w:sectPr w:rsidR="00232958" w:rsidSect="00232958">
      <w:headerReference w:type="default" r:id="rId9"/>
      <w:footerReference w:type="even" r:id="rId10"/>
      <w:footerReference w:type="default" r:id="rId11"/>
      <w:type w:val="continuous"/>
      <w:pgSz w:w="11906" w:h="16838"/>
      <w:pgMar w:top="851" w:right="1133" w:bottom="113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3586F" w14:textId="77777777" w:rsidR="00687A88" w:rsidRDefault="00687A88">
      <w:r>
        <w:separator/>
      </w:r>
    </w:p>
  </w:endnote>
  <w:endnote w:type="continuationSeparator" w:id="0">
    <w:p w14:paraId="4A25FB62" w14:textId="77777777" w:rsidR="00687A88" w:rsidRDefault="00687A88">
      <w:r>
        <w:continuationSeparator/>
      </w:r>
    </w:p>
  </w:endnote>
  <w:endnote w:type="continuationNotice" w:id="1">
    <w:p w14:paraId="14BA7484" w14:textId="77777777" w:rsidR="00687A88" w:rsidRDefault="0068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altName w:val="Times New Roman"/>
    <w:panose1 w:val="00000000000000000000"/>
    <w:charset w:val="00"/>
    <w:family w:val="roman"/>
    <w:notTrueType/>
    <w:pitch w:val="default"/>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BCDC" w14:textId="77777777" w:rsidR="00B86074" w:rsidRDefault="00B86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05F2FB" w14:textId="77777777" w:rsidR="00B86074" w:rsidRDefault="00B86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B269" w14:textId="77777777" w:rsidR="00B86074" w:rsidRPr="00AD6579" w:rsidRDefault="00B86074">
    <w:pPr>
      <w:pStyle w:val="Footer"/>
      <w:framePr w:wrap="around" w:vAnchor="text" w:hAnchor="margin" w:xAlign="center" w:y="1"/>
      <w:rPr>
        <w:rStyle w:val="PageNumber"/>
        <w:rFonts w:ascii="Verdana" w:hAnsi="Verdana"/>
        <w:sz w:val="16"/>
        <w:szCs w:val="16"/>
      </w:rPr>
    </w:pPr>
    <w:r w:rsidRPr="00AD6579">
      <w:rPr>
        <w:rStyle w:val="PageNumber"/>
        <w:rFonts w:ascii="Verdana" w:hAnsi="Verdana"/>
        <w:sz w:val="16"/>
        <w:szCs w:val="16"/>
      </w:rPr>
      <w:fldChar w:fldCharType="begin"/>
    </w:r>
    <w:r w:rsidRPr="00AD6579">
      <w:rPr>
        <w:rStyle w:val="PageNumber"/>
        <w:rFonts w:ascii="Verdana" w:hAnsi="Verdana"/>
        <w:sz w:val="16"/>
        <w:szCs w:val="16"/>
      </w:rPr>
      <w:instrText xml:space="preserve">PAGE  </w:instrText>
    </w:r>
    <w:r w:rsidRPr="00AD6579">
      <w:rPr>
        <w:rStyle w:val="PageNumber"/>
        <w:rFonts w:ascii="Verdana" w:hAnsi="Verdana"/>
        <w:sz w:val="16"/>
        <w:szCs w:val="16"/>
      </w:rPr>
      <w:fldChar w:fldCharType="separate"/>
    </w:r>
    <w:r w:rsidR="001E543D">
      <w:rPr>
        <w:rStyle w:val="PageNumber"/>
        <w:rFonts w:ascii="Verdana" w:hAnsi="Verdana"/>
        <w:noProof/>
        <w:sz w:val="16"/>
        <w:szCs w:val="16"/>
      </w:rPr>
      <w:t>2</w:t>
    </w:r>
    <w:r w:rsidRPr="00AD6579">
      <w:rPr>
        <w:rStyle w:val="PageNumber"/>
        <w:rFonts w:ascii="Verdana" w:hAnsi="Verdana"/>
        <w:sz w:val="16"/>
        <w:szCs w:val="16"/>
      </w:rPr>
      <w:fldChar w:fldCharType="end"/>
    </w:r>
  </w:p>
  <w:p w14:paraId="130E44C8" w14:textId="77777777" w:rsidR="00B86074" w:rsidRDefault="00B8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5CBA" w14:textId="77777777" w:rsidR="00687A88" w:rsidRDefault="00687A88">
      <w:r>
        <w:separator/>
      </w:r>
    </w:p>
  </w:footnote>
  <w:footnote w:type="continuationSeparator" w:id="0">
    <w:p w14:paraId="1DFE251A" w14:textId="77777777" w:rsidR="00687A88" w:rsidRDefault="00687A88">
      <w:r>
        <w:continuationSeparator/>
      </w:r>
    </w:p>
  </w:footnote>
  <w:footnote w:type="continuationNotice" w:id="1">
    <w:p w14:paraId="31D95EF5" w14:textId="77777777" w:rsidR="00687A88" w:rsidRDefault="00687A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04488" w14:textId="77777777" w:rsidR="001E543D" w:rsidRDefault="001E5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A364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5C0F704A"/>
    <w:multiLevelType w:val="hybridMultilevel"/>
    <w:tmpl w:val="E1C2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087364"/>
    <w:multiLevelType w:val="hybridMultilevel"/>
    <w:tmpl w:val="0596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BE4FBB"/>
    <w:multiLevelType w:val="hybridMultilevel"/>
    <w:tmpl w:val="F3A8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BA0730"/>
    <w:multiLevelType w:val="hybridMultilevel"/>
    <w:tmpl w:val="D94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A6DBD"/>
    <w:multiLevelType w:val="hybridMultilevel"/>
    <w:tmpl w:val="4AA04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1"/>
  </w:num>
  <w:num w:numId="5">
    <w:abstractNumId w:val="6"/>
  </w:num>
  <w:num w:numId="6">
    <w:abstractNumId w:val="5"/>
  </w:num>
  <w:num w:numId="7">
    <w:abstractNumId w:val="2"/>
  </w:num>
  <w:num w:numId="8">
    <w:abstractNumId w:val="7"/>
  </w:num>
  <w:num w:numId="9">
    <w:abstractNumId w:val="3"/>
  </w:num>
  <w:num w:numId="10">
    <w:abstractNumId w:val="4"/>
  </w:num>
  <w:num w:numId="11">
    <w:abstractNumId w:val="9"/>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5197"/>
    <w:rsid w:val="00001C3D"/>
    <w:rsid w:val="000201E9"/>
    <w:rsid w:val="00034112"/>
    <w:rsid w:val="000342AE"/>
    <w:rsid w:val="00043DE5"/>
    <w:rsid w:val="00047461"/>
    <w:rsid w:val="00095371"/>
    <w:rsid w:val="000A7F4B"/>
    <w:rsid w:val="000E34B3"/>
    <w:rsid w:val="000F2698"/>
    <w:rsid w:val="00101C48"/>
    <w:rsid w:val="00134BBA"/>
    <w:rsid w:val="00157256"/>
    <w:rsid w:val="0016306B"/>
    <w:rsid w:val="001634B7"/>
    <w:rsid w:val="001648C0"/>
    <w:rsid w:val="0017086A"/>
    <w:rsid w:val="00171527"/>
    <w:rsid w:val="001749C0"/>
    <w:rsid w:val="00183A57"/>
    <w:rsid w:val="00186EB9"/>
    <w:rsid w:val="001920AA"/>
    <w:rsid w:val="001A3B32"/>
    <w:rsid w:val="001A5DED"/>
    <w:rsid w:val="001B0E7F"/>
    <w:rsid w:val="001C696A"/>
    <w:rsid w:val="001D2700"/>
    <w:rsid w:val="001D6B55"/>
    <w:rsid w:val="001E543D"/>
    <w:rsid w:val="001E62B9"/>
    <w:rsid w:val="001F3D24"/>
    <w:rsid w:val="002248D9"/>
    <w:rsid w:val="00230F16"/>
    <w:rsid w:val="00232958"/>
    <w:rsid w:val="00244151"/>
    <w:rsid w:val="00277983"/>
    <w:rsid w:val="002924E0"/>
    <w:rsid w:val="002A7AB9"/>
    <w:rsid w:val="002B3019"/>
    <w:rsid w:val="002B676D"/>
    <w:rsid w:val="002C25E8"/>
    <w:rsid w:val="002D7768"/>
    <w:rsid w:val="002E7345"/>
    <w:rsid w:val="002F4205"/>
    <w:rsid w:val="002F5197"/>
    <w:rsid w:val="00314CBF"/>
    <w:rsid w:val="00330F3D"/>
    <w:rsid w:val="00336ECF"/>
    <w:rsid w:val="00342F38"/>
    <w:rsid w:val="00375422"/>
    <w:rsid w:val="00384F52"/>
    <w:rsid w:val="0038513A"/>
    <w:rsid w:val="003B0FB6"/>
    <w:rsid w:val="003C2CB8"/>
    <w:rsid w:val="003D0182"/>
    <w:rsid w:val="003D02D8"/>
    <w:rsid w:val="00407DD3"/>
    <w:rsid w:val="00427430"/>
    <w:rsid w:val="00457D5F"/>
    <w:rsid w:val="00462310"/>
    <w:rsid w:val="00463F86"/>
    <w:rsid w:val="0047059B"/>
    <w:rsid w:val="004B4B39"/>
    <w:rsid w:val="004B67F6"/>
    <w:rsid w:val="004F6DC4"/>
    <w:rsid w:val="004F79DA"/>
    <w:rsid w:val="005000A3"/>
    <w:rsid w:val="0050361D"/>
    <w:rsid w:val="0050458F"/>
    <w:rsid w:val="005149C4"/>
    <w:rsid w:val="00521362"/>
    <w:rsid w:val="00523C22"/>
    <w:rsid w:val="00544FB0"/>
    <w:rsid w:val="0055169F"/>
    <w:rsid w:val="00575ADB"/>
    <w:rsid w:val="005945DA"/>
    <w:rsid w:val="00597596"/>
    <w:rsid w:val="005C6063"/>
    <w:rsid w:val="005D1995"/>
    <w:rsid w:val="005E4990"/>
    <w:rsid w:val="005E57E0"/>
    <w:rsid w:val="005F1B82"/>
    <w:rsid w:val="006005FA"/>
    <w:rsid w:val="006100D5"/>
    <w:rsid w:val="006147EB"/>
    <w:rsid w:val="00624285"/>
    <w:rsid w:val="00641CBF"/>
    <w:rsid w:val="0065076A"/>
    <w:rsid w:val="00652D02"/>
    <w:rsid w:val="0066262A"/>
    <w:rsid w:val="00673F8E"/>
    <w:rsid w:val="00686BEE"/>
    <w:rsid w:val="00687A88"/>
    <w:rsid w:val="006901C0"/>
    <w:rsid w:val="006907F6"/>
    <w:rsid w:val="006A37D1"/>
    <w:rsid w:val="006A4403"/>
    <w:rsid w:val="006B2C2E"/>
    <w:rsid w:val="006C0DB2"/>
    <w:rsid w:val="006C4962"/>
    <w:rsid w:val="006C6D9B"/>
    <w:rsid w:val="006D27C0"/>
    <w:rsid w:val="006E4E10"/>
    <w:rsid w:val="006E4FD7"/>
    <w:rsid w:val="006E6318"/>
    <w:rsid w:val="006E7310"/>
    <w:rsid w:val="006F779B"/>
    <w:rsid w:val="00711888"/>
    <w:rsid w:val="00714BF5"/>
    <w:rsid w:val="007341C3"/>
    <w:rsid w:val="00750CC6"/>
    <w:rsid w:val="00751F47"/>
    <w:rsid w:val="00752563"/>
    <w:rsid w:val="00754DE8"/>
    <w:rsid w:val="0075716D"/>
    <w:rsid w:val="007574D5"/>
    <w:rsid w:val="0077343D"/>
    <w:rsid w:val="0078092D"/>
    <w:rsid w:val="007841BD"/>
    <w:rsid w:val="00796490"/>
    <w:rsid w:val="007A2D41"/>
    <w:rsid w:val="007B78B1"/>
    <w:rsid w:val="007C410D"/>
    <w:rsid w:val="00841BEE"/>
    <w:rsid w:val="00851459"/>
    <w:rsid w:val="00855D75"/>
    <w:rsid w:val="0087001F"/>
    <w:rsid w:val="008A54F1"/>
    <w:rsid w:val="008C0FD0"/>
    <w:rsid w:val="008E36A0"/>
    <w:rsid w:val="00926BF4"/>
    <w:rsid w:val="00930A50"/>
    <w:rsid w:val="00931371"/>
    <w:rsid w:val="00931A48"/>
    <w:rsid w:val="00935EE9"/>
    <w:rsid w:val="00944206"/>
    <w:rsid w:val="009514F7"/>
    <w:rsid w:val="009573A5"/>
    <w:rsid w:val="009770BB"/>
    <w:rsid w:val="00986A2D"/>
    <w:rsid w:val="00991840"/>
    <w:rsid w:val="00996C6F"/>
    <w:rsid w:val="009A5FE0"/>
    <w:rsid w:val="009A6D1A"/>
    <w:rsid w:val="009A7D68"/>
    <w:rsid w:val="009D2B2F"/>
    <w:rsid w:val="009E1858"/>
    <w:rsid w:val="00A015A6"/>
    <w:rsid w:val="00A441B5"/>
    <w:rsid w:val="00A458A8"/>
    <w:rsid w:val="00A56460"/>
    <w:rsid w:val="00A6234B"/>
    <w:rsid w:val="00A74281"/>
    <w:rsid w:val="00A800A7"/>
    <w:rsid w:val="00A83FF2"/>
    <w:rsid w:val="00A85258"/>
    <w:rsid w:val="00A90260"/>
    <w:rsid w:val="00A93261"/>
    <w:rsid w:val="00A9722F"/>
    <w:rsid w:val="00AB1F0E"/>
    <w:rsid w:val="00AC3DD6"/>
    <w:rsid w:val="00AD15F5"/>
    <w:rsid w:val="00AD189A"/>
    <w:rsid w:val="00AD6579"/>
    <w:rsid w:val="00AE1BDE"/>
    <w:rsid w:val="00AE320D"/>
    <w:rsid w:val="00B04A64"/>
    <w:rsid w:val="00B33B15"/>
    <w:rsid w:val="00B37A9D"/>
    <w:rsid w:val="00B4288B"/>
    <w:rsid w:val="00B50898"/>
    <w:rsid w:val="00B5111F"/>
    <w:rsid w:val="00B60A81"/>
    <w:rsid w:val="00B61B2A"/>
    <w:rsid w:val="00B66F58"/>
    <w:rsid w:val="00B86074"/>
    <w:rsid w:val="00B90832"/>
    <w:rsid w:val="00BA32AB"/>
    <w:rsid w:val="00BA5406"/>
    <w:rsid w:val="00BB2ACF"/>
    <w:rsid w:val="00BB4799"/>
    <w:rsid w:val="00BE7C9D"/>
    <w:rsid w:val="00BF2D9B"/>
    <w:rsid w:val="00BF3F71"/>
    <w:rsid w:val="00C02FF8"/>
    <w:rsid w:val="00C21302"/>
    <w:rsid w:val="00C36356"/>
    <w:rsid w:val="00C47DBE"/>
    <w:rsid w:val="00C53826"/>
    <w:rsid w:val="00C57CED"/>
    <w:rsid w:val="00C6252A"/>
    <w:rsid w:val="00C85ABB"/>
    <w:rsid w:val="00C96623"/>
    <w:rsid w:val="00CA4D08"/>
    <w:rsid w:val="00CD6240"/>
    <w:rsid w:val="00CF1873"/>
    <w:rsid w:val="00CF6430"/>
    <w:rsid w:val="00D13AA3"/>
    <w:rsid w:val="00D24F52"/>
    <w:rsid w:val="00D529DC"/>
    <w:rsid w:val="00D92E55"/>
    <w:rsid w:val="00D97958"/>
    <w:rsid w:val="00DA1E27"/>
    <w:rsid w:val="00DA6CD3"/>
    <w:rsid w:val="00DB7DD6"/>
    <w:rsid w:val="00DF503B"/>
    <w:rsid w:val="00E6670B"/>
    <w:rsid w:val="00E71D08"/>
    <w:rsid w:val="00E9164D"/>
    <w:rsid w:val="00E96419"/>
    <w:rsid w:val="00EA020E"/>
    <w:rsid w:val="00EA43BF"/>
    <w:rsid w:val="00EE36C4"/>
    <w:rsid w:val="00F06897"/>
    <w:rsid w:val="00F10206"/>
    <w:rsid w:val="00F14094"/>
    <w:rsid w:val="00F1602B"/>
    <w:rsid w:val="00F1615C"/>
    <w:rsid w:val="00F335B9"/>
    <w:rsid w:val="00F41156"/>
    <w:rsid w:val="00F51462"/>
    <w:rsid w:val="00F51FD2"/>
    <w:rsid w:val="00F563FA"/>
    <w:rsid w:val="00F568B3"/>
    <w:rsid w:val="00F74186"/>
    <w:rsid w:val="00F86421"/>
    <w:rsid w:val="00FA42EC"/>
    <w:rsid w:val="00FB02A5"/>
    <w:rsid w:val="00FB0930"/>
    <w:rsid w:val="00FB4552"/>
    <w:rsid w:val="00FB713F"/>
    <w:rsid w:val="00FC0156"/>
    <w:rsid w:val="00FC037F"/>
    <w:rsid w:val="00FD1F48"/>
    <w:rsid w:val="00FF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val="en-AU"/>
    </w:rPr>
  </w:style>
  <w:style w:type="paragraph" w:styleId="Heading1">
    <w:name w:val="heading 1"/>
    <w:basedOn w:val="Normal"/>
    <w:next w:val="Normal"/>
    <w:qFormat/>
    <w:pPr>
      <w:keepNext/>
      <w:ind w:left="5040" w:firstLine="720"/>
      <w:outlineLvl w:val="0"/>
    </w:pPr>
    <w:rPr>
      <w:b/>
    </w:rPr>
  </w:style>
  <w:style w:type="paragraph" w:styleId="Heading2">
    <w:name w:val="heading 2"/>
    <w:basedOn w:val="Normal"/>
    <w:next w:val="Normal"/>
    <w:qFormat/>
    <w:pPr>
      <w:keepNext/>
      <w:ind w:left="1440"/>
      <w:jc w:val="both"/>
      <w:outlineLvl w:val="1"/>
    </w:pPr>
    <w:rPr>
      <w:sz w:val="28"/>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pPr>
      <w:jc w:val="both"/>
    </w:pPr>
    <w:rPr>
      <w:sz w:val="28"/>
    </w:rPr>
  </w:style>
  <w:style w:type="paragraph" w:styleId="Header">
    <w:name w:val="header"/>
    <w:basedOn w:val="Normal"/>
    <w:rsid w:val="002B3019"/>
    <w:pPr>
      <w:tabs>
        <w:tab w:val="center" w:pos="4153"/>
        <w:tab w:val="right" w:pos="8306"/>
      </w:tabs>
    </w:pPr>
  </w:style>
  <w:style w:type="paragraph" w:styleId="ListBullet">
    <w:name w:val="List Bullet"/>
    <w:basedOn w:val="Normal"/>
    <w:autoRedefine/>
    <w:rsid w:val="00134BBA"/>
    <w:pPr>
      <w:numPr>
        <w:numId w:val="1"/>
      </w:numPr>
      <w:spacing w:line="260" w:lineRule="exact"/>
    </w:pPr>
    <w:rPr>
      <w:rFonts w:ascii="Verdana" w:hAnsi="Verdana"/>
      <w:b/>
      <w:sz w:val="20"/>
      <w:lang w:val="en-GB" w:eastAsia="en-US"/>
    </w:rPr>
  </w:style>
  <w:style w:type="table" w:styleId="TableGrid">
    <w:name w:val="Table Grid"/>
    <w:basedOn w:val="TableNormal"/>
    <w:rsid w:val="00B3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1F0E"/>
    <w:pPr>
      <w:jc w:val="center"/>
    </w:pPr>
    <w:rPr>
      <w:rFonts w:ascii="Arial" w:hAnsi="Arial"/>
      <w:b/>
      <w:u w:val="single"/>
      <w:lang w:val="en-GB" w:eastAsia="en-US"/>
    </w:rPr>
  </w:style>
  <w:style w:type="character" w:styleId="Hyperlink">
    <w:name w:val="Hyperlink"/>
    <w:rsid w:val="00186EB9"/>
    <w:rPr>
      <w:color w:val="0000FF"/>
      <w:u w:val="single"/>
    </w:rPr>
  </w:style>
  <w:style w:type="paragraph" w:styleId="BalloonText">
    <w:name w:val="Balloon Text"/>
    <w:basedOn w:val="Normal"/>
    <w:link w:val="BalloonTextChar"/>
    <w:rsid w:val="001E543D"/>
    <w:rPr>
      <w:rFonts w:ascii="Tahoma" w:hAnsi="Tahoma" w:cs="Tahoma"/>
      <w:sz w:val="16"/>
      <w:szCs w:val="16"/>
    </w:rPr>
  </w:style>
  <w:style w:type="character" w:customStyle="1" w:styleId="BalloonTextChar">
    <w:name w:val="Balloon Text Char"/>
    <w:basedOn w:val="DefaultParagraphFont"/>
    <w:link w:val="BalloonText"/>
    <w:rsid w:val="001E543D"/>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val="en-AU"/>
    </w:rPr>
  </w:style>
  <w:style w:type="paragraph" w:styleId="Heading1">
    <w:name w:val="heading 1"/>
    <w:basedOn w:val="Normal"/>
    <w:next w:val="Normal"/>
    <w:qFormat/>
    <w:pPr>
      <w:keepNext/>
      <w:ind w:left="5040" w:firstLine="720"/>
      <w:outlineLvl w:val="0"/>
    </w:pPr>
    <w:rPr>
      <w:b/>
    </w:rPr>
  </w:style>
  <w:style w:type="paragraph" w:styleId="Heading2">
    <w:name w:val="heading 2"/>
    <w:basedOn w:val="Normal"/>
    <w:next w:val="Normal"/>
    <w:qFormat/>
    <w:pPr>
      <w:keepNext/>
      <w:ind w:left="1440"/>
      <w:jc w:val="both"/>
      <w:outlineLvl w:val="1"/>
    </w:pPr>
    <w:rPr>
      <w:sz w:val="28"/>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pPr>
      <w:jc w:val="both"/>
    </w:pPr>
    <w:rPr>
      <w:sz w:val="28"/>
    </w:rPr>
  </w:style>
  <w:style w:type="paragraph" w:styleId="Header">
    <w:name w:val="header"/>
    <w:basedOn w:val="Normal"/>
    <w:rsid w:val="002B3019"/>
    <w:pPr>
      <w:tabs>
        <w:tab w:val="center" w:pos="4153"/>
        <w:tab w:val="right" w:pos="8306"/>
      </w:tabs>
    </w:pPr>
  </w:style>
  <w:style w:type="paragraph" w:styleId="ListBullet">
    <w:name w:val="List Bullet"/>
    <w:basedOn w:val="Normal"/>
    <w:autoRedefine/>
    <w:rsid w:val="00134BBA"/>
    <w:pPr>
      <w:numPr>
        <w:numId w:val="1"/>
      </w:numPr>
      <w:spacing w:line="260" w:lineRule="exact"/>
    </w:pPr>
    <w:rPr>
      <w:rFonts w:ascii="Verdana" w:hAnsi="Verdana"/>
      <w:b/>
      <w:sz w:val="20"/>
      <w:lang w:val="en-GB" w:eastAsia="en-US"/>
    </w:rPr>
  </w:style>
  <w:style w:type="table" w:styleId="TableGrid">
    <w:name w:val="Table Grid"/>
    <w:basedOn w:val="TableNormal"/>
    <w:rsid w:val="00B3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1F0E"/>
    <w:pPr>
      <w:jc w:val="center"/>
    </w:pPr>
    <w:rPr>
      <w:rFonts w:ascii="Arial" w:hAnsi="Arial"/>
      <w:b/>
      <w:u w:val="single"/>
      <w:lang w:val="en-GB" w:eastAsia="en-US"/>
    </w:rPr>
  </w:style>
  <w:style w:type="character" w:styleId="Hyperlink">
    <w:name w:val="Hyperlink"/>
    <w:rsid w:val="00186EB9"/>
    <w:rPr>
      <w:color w:val="0000FF"/>
      <w:u w:val="single"/>
    </w:rPr>
  </w:style>
  <w:style w:type="paragraph" w:styleId="BalloonText">
    <w:name w:val="Balloon Text"/>
    <w:basedOn w:val="Normal"/>
    <w:link w:val="BalloonTextChar"/>
    <w:rsid w:val="001E543D"/>
    <w:rPr>
      <w:rFonts w:ascii="Tahoma" w:hAnsi="Tahoma" w:cs="Tahoma"/>
      <w:sz w:val="16"/>
      <w:szCs w:val="16"/>
    </w:rPr>
  </w:style>
  <w:style w:type="character" w:customStyle="1" w:styleId="BalloonTextChar">
    <w:name w:val="Balloon Text Char"/>
    <w:basedOn w:val="DefaultParagraphFont"/>
    <w:link w:val="BalloonText"/>
    <w:rsid w:val="001E543D"/>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1818">
      <w:bodyDiv w:val="1"/>
      <w:marLeft w:val="0"/>
      <w:marRight w:val="0"/>
      <w:marTop w:val="0"/>
      <w:marBottom w:val="0"/>
      <w:divBdr>
        <w:top w:val="none" w:sz="0" w:space="0" w:color="auto"/>
        <w:left w:val="none" w:sz="0" w:space="0" w:color="auto"/>
        <w:bottom w:val="none" w:sz="0" w:space="0" w:color="auto"/>
        <w:right w:val="none" w:sz="0" w:space="0" w:color="auto"/>
      </w:divBdr>
    </w:div>
    <w:div w:id="12331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 Peper Harow Foundation</vt:lpstr>
    </vt:vector>
  </TitlesOfParts>
  <Company>Peper Harow Foundation</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Peper Harow Foundation</dc:title>
  <dc:creator>Jane Dickinson</dc:creator>
  <cp:lastModifiedBy>DFernando</cp:lastModifiedBy>
  <cp:revision>1</cp:revision>
  <cp:lastPrinted>2009-01-12T09:01:00Z</cp:lastPrinted>
  <dcterms:created xsi:type="dcterms:W3CDTF">2016-04-22T14:38:00Z</dcterms:created>
  <dcterms:modified xsi:type="dcterms:W3CDTF">2016-04-22T15:01:00Z</dcterms:modified>
</cp:coreProperties>
</file>